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43C7F" w14:textId="5ECD0943" w:rsidR="00FD0530" w:rsidRPr="00CF3BC2" w:rsidRDefault="00FD0530" w:rsidP="00FD0530">
      <w:pPr>
        <w:pStyle w:val="TdocHeader2"/>
        <w:rPr>
          <w:rFonts w:eastAsia="맑은 고딕" w:cs="Arial"/>
          <w:bCs/>
          <w:noProof/>
          <w:sz w:val="22"/>
          <w:szCs w:val="18"/>
          <w:lang w:val="en-US" w:eastAsia="ko-KR"/>
        </w:rPr>
      </w:pPr>
      <w:bookmarkStart w:id="0" w:name="OLE_LINK1"/>
      <w:bookmarkStart w:id="1" w:name="OLE_LINK2"/>
      <w:r w:rsidRPr="000C3DBD">
        <w:rPr>
          <w:rFonts w:eastAsia="Times New Roman" w:cs="Arial"/>
          <w:bCs/>
          <w:noProof/>
          <w:sz w:val="22"/>
          <w:szCs w:val="18"/>
          <w:lang w:val="en-US" w:eastAsia="zh-CN"/>
        </w:rPr>
        <w:t>3GPP TSG RAN W</w:t>
      </w:r>
      <w:r w:rsidR="00CF3BC2">
        <w:rPr>
          <w:rFonts w:eastAsia="Times New Roman" w:cs="Arial"/>
          <w:bCs/>
          <w:noProof/>
          <w:sz w:val="22"/>
          <w:szCs w:val="18"/>
          <w:lang w:val="en-US" w:eastAsia="zh-CN"/>
        </w:rPr>
        <w:t>G1 Meeting #8</w:t>
      </w:r>
      <w:r w:rsidR="00CF3BC2">
        <w:rPr>
          <w:rFonts w:eastAsia="맑은 고딕" w:cs="Arial" w:hint="eastAsia"/>
          <w:bCs/>
          <w:noProof/>
          <w:sz w:val="22"/>
          <w:szCs w:val="18"/>
          <w:lang w:val="en-US" w:eastAsia="ko-KR"/>
        </w:rPr>
        <w:t>8</w:t>
      </w:r>
      <w:r w:rsidR="0008532B">
        <w:rPr>
          <w:rFonts w:eastAsia="맑은 고딕" w:cs="Arial" w:hint="eastAsia"/>
          <w:bCs/>
          <w:noProof/>
          <w:sz w:val="22"/>
          <w:szCs w:val="18"/>
          <w:lang w:val="en-US" w:eastAsia="ko-KR"/>
        </w:rPr>
        <w:t>bis</w:t>
      </w:r>
      <w:r>
        <w:rPr>
          <w:rFonts w:eastAsia="Times New Roman" w:cs="Arial"/>
          <w:bCs/>
          <w:noProof/>
          <w:sz w:val="22"/>
          <w:szCs w:val="18"/>
          <w:lang w:val="en-US" w:eastAsia="zh-CN"/>
        </w:rPr>
        <w:t xml:space="preserve">                 </w:t>
      </w:r>
      <w:r w:rsidRPr="000C3DBD">
        <w:rPr>
          <w:rFonts w:eastAsia="Times New Roman" w:cs="Arial"/>
          <w:bCs/>
          <w:noProof/>
          <w:sz w:val="22"/>
          <w:szCs w:val="18"/>
          <w:lang w:val="en-US" w:eastAsia="zh-CN"/>
        </w:rPr>
        <w:tab/>
        <w:t>R1-1</w:t>
      </w:r>
      <w:r w:rsidR="00CF3BC2">
        <w:rPr>
          <w:rFonts w:eastAsia="맑은 고딕" w:cs="Arial" w:hint="eastAsia"/>
          <w:bCs/>
          <w:noProof/>
          <w:sz w:val="22"/>
          <w:szCs w:val="18"/>
          <w:lang w:val="en-US" w:eastAsia="ko-KR"/>
        </w:rPr>
        <w:t>70</w:t>
      </w:r>
      <w:r w:rsidR="00D520DE">
        <w:rPr>
          <w:rFonts w:eastAsia="맑은 고딕" w:cs="Arial" w:hint="eastAsia"/>
          <w:bCs/>
          <w:noProof/>
          <w:sz w:val="22"/>
          <w:szCs w:val="18"/>
          <w:lang w:val="en-US" w:eastAsia="ko-KR"/>
        </w:rPr>
        <w:t>4859</w:t>
      </w:r>
    </w:p>
    <w:p w14:paraId="3806252D" w14:textId="77777777" w:rsidR="0008532B" w:rsidRPr="00CF3BC2" w:rsidRDefault="0008532B" w:rsidP="0008532B">
      <w:pPr>
        <w:pStyle w:val="TdocHeader2"/>
        <w:rPr>
          <w:rFonts w:eastAsia="맑은 고딕" w:cs="Arial"/>
          <w:bCs/>
          <w:noProof/>
          <w:sz w:val="22"/>
          <w:szCs w:val="18"/>
          <w:lang w:eastAsia="ko-KR"/>
        </w:rPr>
      </w:pPr>
      <w:r w:rsidRPr="00056C9F">
        <w:rPr>
          <w:rFonts w:eastAsia="맑은 고딕" w:cs="Arial"/>
          <w:bCs/>
          <w:noProof/>
          <w:sz w:val="22"/>
          <w:szCs w:val="18"/>
          <w:lang w:eastAsia="ko-KR"/>
        </w:rPr>
        <w:t>Spokane, USA 3rd - 7th April 2017</w:t>
      </w:r>
    </w:p>
    <w:p w14:paraId="7D146E6B" w14:textId="1BAB2C64" w:rsidR="00386965" w:rsidRDefault="00DF547C" w:rsidP="00FD0530">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1EB7E031"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387C2F">
        <w:rPr>
          <w:rFonts w:hint="eastAsia"/>
          <w:sz w:val="22"/>
          <w:lang w:val="en-US" w:eastAsia="ko-KR"/>
        </w:rPr>
        <w:t>7.2.9.3.3</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1F70D79F"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387C2F">
        <w:rPr>
          <w:rFonts w:hint="eastAsia"/>
          <w:sz w:val="22"/>
          <w:lang w:val="en-US" w:eastAsia="ko-KR"/>
        </w:rPr>
        <w:t>Communication</w:t>
      </w:r>
      <w:r w:rsidR="00CF3BC2">
        <w:rPr>
          <w:rFonts w:hint="eastAsia"/>
          <w:sz w:val="22"/>
          <w:lang w:val="en-US" w:eastAsia="ko-KR"/>
        </w:rPr>
        <w:t xml:space="preserve"> enhancement for </w:t>
      </w:r>
      <w:proofErr w:type="spellStart"/>
      <w:r w:rsidR="00387C2F">
        <w:rPr>
          <w:rFonts w:hint="eastAsia"/>
          <w:sz w:val="22"/>
          <w:lang w:val="en-US" w:eastAsia="ko-KR"/>
        </w:rPr>
        <w:t>IoT</w:t>
      </w:r>
      <w:proofErr w:type="spellEnd"/>
      <w:r w:rsidR="00387C2F">
        <w:rPr>
          <w:rFonts w:hint="eastAsia"/>
          <w:sz w:val="22"/>
          <w:lang w:val="en-US" w:eastAsia="ko-KR"/>
        </w:rPr>
        <w:t xml:space="preserve"> and wearable</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3F5E33DB" w14:textId="59181618" w:rsidR="00A70AC0" w:rsidRDefault="00D474BA" w:rsidP="00344EEA">
      <w:pPr>
        <w:rPr>
          <w:color w:val="1F497D"/>
        </w:rPr>
      </w:pPr>
      <w:bookmarkStart w:id="4" w:name="_Ref174151459"/>
      <w:bookmarkStart w:id="5" w:name="_Ref189809556"/>
      <w:r w:rsidRPr="00D474BA">
        <w:rPr>
          <w:rFonts w:ascii="Times New Roman" w:eastAsia="맑은 고딕" w:hAnsi="Times New Roman"/>
          <w:iCs/>
          <w:sz w:val="22"/>
          <w:szCs w:val="22"/>
          <w:lang w:eastAsia="ko-KR"/>
        </w:rPr>
        <w:t xml:space="preserve">In this </w:t>
      </w:r>
      <w:r>
        <w:rPr>
          <w:rFonts w:ascii="Times New Roman" w:eastAsia="맑은 고딕" w:hAnsi="Times New Roman" w:hint="eastAsia"/>
          <w:iCs/>
          <w:sz w:val="22"/>
          <w:szCs w:val="22"/>
          <w:lang w:eastAsia="ko-KR"/>
        </w:rPr>
        <w:t>contribution,</w:t>
      </w:r>
      <w:r w:rsidRPr="00D474BA">
        <w:rPr>
          <w:rFonts w:ascii="Times New Roman" w:eastAsia="맑은 고딕" w:hAnsi="Times New Roman"/>
          <w:iCs/>
          <w:sz w:val="22"/>
          <w:szCs w:val="22"/>
          <w:lang w:eastAsia="ko-KR"/>
        </w:rPr>
        <w:t xml:space="preserve"> we discuss </w:t>
      </w:r>
      <w:r>
        <w:rPr>
          <w:rFonts w:ascii="Times New Roman" w:eastAsia="맑은 고딕" w:hAnsi="Times New Roman" w:hint="eastAsia"/>
          <w:iCs/>
          <w:sz w:val="22"/>
          <w:szCs w:val="22"/>
          <w:lang w:eastAsia="ko-KR"/>
        </w:rPr>
        <w:t>the</w:t>
      </w:r>
      <w:r w:rsidR="00AC13BC">
        <w:rPr>
          <w:rFonts w:ascii="Times New Roman" w:eastAsia="맑은 고딕" w:hAnsi="Times New Roman" w:hint="eastAsia"/>
          <w:iCs/>
          <w:sz w:val="22"/>
          <w:szCs w:val="22"/>
          <w:lang w:eastAsia="ko-KR"/>
        </w:rPr>
        <w:t xml:space="preserve"> enhancement of</w:t>
      </w:r>
      <w:r w:rsidRPr="00D474BA">
        <w:rPr>
          <w:rFonts w:ascii="Times New Roman" w:eastAsia="맑은 고딕" w:hAnsi="Times New Roman"/>
          <w:iCs/>
          <w:sz w:val="22"/>
          <w:szCs w:val="22"/>
          <w:lang w:eastAsia="ko-KR"/>
        </w:rPr>
        <w:t xml:space="preserve"> </w:t>
      </w:r>
      <w:proofErr w:type="spellStart"/>
      <w:r w:rsidRPr="00D474BA">
        <w:rPr>
          <w:rFonts w:ascii="Times New Roman" w:eastAsia="맑은 고딕" w:hAnsi="Times New Roman"/>
          <w:iCs/>
          <w:sz w:val="22"/>
          <w:szCs w:val="22"/>
          <w:lang w:eastAsia="ko-KR"/>
        </w:rPr>
        <w:t>sidelink</w:t>
      </w:r>
      <w:proofErr w:type="spellEnd"/>
      <w:r w:rsidRPr="00D474BA">
        <w:rPr>
          <w:rFonts w:ascii="Times New Roman" w:eastAsia="맑은 고딕" w:hAnsi="Times New Roman"/>
          <w:iCs/>
          <w:sz w:val="22"/>
          <w:szCs w:val="22"/>
          <w:lang w:eastAsia="ko-KR"/>
        </w:rPr>
        <w:t xml:space="preserve"> </w:t>
      </w:r>
      <w:r w:rsidR="00AC13BC">
        <w:rPr>
          <w:rFonts w:ascii="Times New Roman" w:eastAsia="맑은 고딕" w:hAnsi="Times New Roman" w:hint="eastAsia"/>
          <w:iCs/>
          <w:sz w:val="22"/>
          <w:szCs w:val="22"/>
          <w:lang w:eastAsia="ko-KR"/>
        </w:rPr>
        <w:t xml:space="preserve">communication to address </w:t>
      </w:r>
      <w:r w:rsidR="00344EEA">
        <w:rPr>
          <w:rFonts w:ascii="Times New Roman" w:eastAsia="맑은 고딕" w:hAnsi="Times New Roman"/>
          <w:iCs/>
          <w:sz w:val="22"/>
          <w:szCs w:val="22"/>
          <w:lang w:eastAsia="ko-KR"/>
        </w:rPr>
        <w:t>objective 2</w:t>
      </w:r>
      <w:r w:rsidR="00344EEA">
        <w:rPr>
          <w:rFonts w:ascii="Times New Roman" w:eastAsia="맑은 고딕" w:hAnsi="Times New Roman" w:hint="eastAsia"/>
          <w:iCs/>
          <w:sz w:val="22"/>
          <w:szCs w:val="22"/>
          <w:lang w:eastAsia="ko-KR"/>
        </w:rPr>
        <w:t>b</w:t>
      </w:r>
      <w:r w:rsidRPr="00D474BA">
        <w:rPr>
          <w:rFonts w:ascii="Times New Roman" w:eastAsia="맑은 고딕" w:hAnsi="Times New Roman"/>
          <w:iCs/>
          <w:sz w:val="22"/>
          <w:szCs w:val="22"/>
          <w:lang w:eastAsia="ko-KR"/>
        </w:rPr>
        <w:t xml:space="preserve"> of the SID [1]. </w:t>
      </w:r>
    </w:p>
    <w:p w14:paraId="285EDE16" w14:textId="5CB17AAB" w:rsidR="00D914FE" w:rsidRPr="00AC13BC" w:rsidRDefault="00344EEA" w:rsidP="00D914FE">
      <w:pPr>
        <w:pStyle w:val="af8"/>
        <w:numPr>
          <w:ilvl w:val="1"/>
          <w:numId w:val="42"/>
        </w:numPr>
        <w:spacing w:after="160" w:line="259" w:lineRule="auto"/>
        <w:contextualSpacing/>
        <w:jc w:val="both"/>
        <w:rPr>
          <w:rFonts w:ascii="Times New Roman" w:eastAsia="SimSun" w:hAnsi="Times New Roman"/>
          <w:sz w:val="20"/>
          <w:szCs w:val="20"/>
          <w:lang w:eastAsia="ja-JP"/>
        </w:rPr>
      </w:pPr>
      <w:r>
        <w:rPr>
          <w:rFonts w:ascii="Times New Roman" w:eastAsia="SimSun" w:hAnsi="Times New Roman"/>
          <w:sz w:val="20"/>
          <w:szCs w:val="20"/>
          <w:lang w:eastAsia="ja-JP"/>
        </w:rPr>
        <w:t xml:space="preserve">Identify mechanisms </w:t>
      </w:r>
      <w:r w:rsidRPr="00D73F71">
        <w:rPr>
          <w:rFonts w:ascii="Times New Roman" w:eastAsia="MS Mincho" w:hAnsi="Times New Roman"/>
          <w:sz w:val="20"/>
          <w:szCs w:val="20"/>
          <w:lang w:eastAsia="ja-JP"/>
        </w:rPr>
        <w:t xml:space="preserve">to enable </w:t>
      </w:r>
      <w:r>
        <w:rPr>
          <w:rFonts w:ascii="Times New Roman" w:eastAsia="MS Mincho" w:hAnsi="Times New Roman"/>
          <w:sz w:val="20"/>
          <w:szCs w:val="20"/>
          <w:lang w:eastAsia="ja-JP"/>
        </w:rPr>
        <w:t xml:space="preserve">QoS, </w:t>
      </w:r>
      <w:r w:rsidRPr="00D73F71">
        <w:rPr>
          <w:rFonts w:ascii="Times New Roman" w:eastAsia="MS Mincho" w:hAnsi="Times New Roman"/>
          <w:sz w:val="20"/>
          <w:szCs w:val="20"/>
          <w:lang w:eastAsia="ja-JP"/>
        </w:rPr>
        <w:t>reliable, and/</w:t>
      </w:r>
      <w:r>
        <w:rPr>
          <w:rFonts w:ascii="Times New Roman" w:eastAsia="MS Mincho" w:hAnsi="Times New Roman"/>
          <w:sz w:val="20"/>
          <w:szCs w:val="20"/>
          <w:lang w:eastAsia="ja-JP"/>
        </w:rPr>
        <w:t xml:space="preserve">or low complexity/cost &amp; low energy </w:t>
      </w:r>
      <w:proofErr w:type="spellStart"/>
      <w:r>
        <w:rPr>
          <w:rFonts w:ascii="Times New Roman" w:eastAsia="MS Mincho" w:hAnsi="Times New Roman"/>
          <w:sz w:val="20"/>
          <w:szCs w:val="20"/>
          <w:lang w:eastAsia="ja-JP"/>
        </w:rPr>
        <w:t>sidelink</w:t>
      </w:r>
      <w:proofErr w:type="spellEnd"/>
      <w:r>
        <w:rPr>
          <w:rFonts w:ascii="Times New Roman" w:eastAsia="MS Mincho" w:hAnsi="Times New Roman"/>
          <w:sz w:val="20"/>
          <w:szCs w:val="20"/>
          <w:lang w:eastAsia="ja-JP"/>
        </w:rPr>
        <w:t xml:space="preserve"> [RAN1, RAN2, </w:t>
      </w:r>
      <w:proofErr w:type="gramStart"/>
      <w:r>
        <w:rPr>
          <w:rFonts w:ascii="Times New Roman" w:eastAsia="MS Mincho" w:hAnsi="Times New Roman"/>
          <w:sz w:val="20"/>
          <w:szCs w:val="20"/>
          <w:lang w:eastAsia="ja-JP"/>
        </w:rPr>
        <w:t>RAN4</w:t>
      </w:r>
      <w:proofErr w:type="gramEnd"/>
      <w:r>
        <w:rPr>
          <w:rFonts w:ascii="Times New Roman" w:eastAsia="MS Mincho" w:hAnsi="Times New Roman"/>
          <w:sz w:val="20"/>
          <w:szCs w:val="20"/>
          <w:lang w:eastAsia="ja-JP"/>
        </w:rPr>
        <w:t>].</w:t>
      </w:r>
    </w:p>
    <w:p w14:paraId="5C8E70E1" w14:textId="5A232EAA" w:rsidR="009D10D0" w:rsidRDefault="009D10D0" w:rsidP="00093D79">
      <w:pPr>
        <w:pStyle w:val="1"/>
        <w:rPr>
          <w:rFonts w:eastAsia="맑은 고딕"/>
          <w:lang w:val="en-US" w:eastAsia="ko-KR"/>
        </w:rPr>
      </w:pPr>
      <w:r>
        <w:rPr>
          <w:rFonts w:eastAsia="맑은 고딕" w:hint="eastAsia"/>
          <w:lang w:val="en-US" w:eastAsia="ko-KR"/>
        </w:rPr>
        <w:t>Discussion</w:t>
      </w:r>
    </w:p>
    <w:p w14:paraId="38DF1CF3" w14:textId="7714B3AE" w:rsidR="00D474BA" w:rsidRPr="00344EEA" w:rsidRDefault="00AC13BC" w:rsidP="00093D79">
      <w:pPr>
        <w:pStyle w:val="2"/>
        <w:rPr>
          <w:rFonts w:eastAsia="맑은 고딕"/>
          <w:lang w:val="en-US" w:eastAsia="ko-KR"/>
        </w:rPr>
      </w:pPr>
      <w:r>
        <w:rPr>
          <w:rFonts w:eastAsia="맑은 고딕" w:hint="eastAsia"/>
          <w:lang w:val="en-US" w:eastAsia="ko-KR"/>
        </w:rPr>
        <w:t xml:space="preserve">Scope of </w:t>
      </w:r>
      <w:proofErr w:type="spellStart"/>
      <w:r>
        <w:rPr>
          <w:rFonts w:eastAsia="맑은 고딕" w:hint="eastAsia"/>
          <w:lang w:val="en-US" w:eastAsia="ko-KR"/>
        </w:rPr>
        <w:t>sidelink</w:t>
      </w:r>
      <w:proofErr w:type="spellEnd"/>
      <w:r>
        <w:rPr>
          <w:rFonts w:eastAsia="맑은 고딕" w:hint="eastAsia"/>
          <w:lang w:val="en-US" w:eastAsia="ko-KR"/>
        </w:rPr>
        <w:t xml:space="preserve"> communication enhancement</w:t>
      </w:r>
    </w:p>
    <w:p w14:paraId="04294602" w14:textId="06D1AFBE" w:rsidR="00AC13BC" w:rsidRDefault="00AC13BC" w:rsidP="00AC13BC">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described in TR 36.746, the primary objective of this study </w:t>
      </w:r>
      <w:r w:rsidRPr="00D474BA">
        <w:rPr>
          <w:rFonts w:ascii="Times New Roman" w:eastAsia="맑은 고딕" w:hAnsi="Times New Roman"/>
          <w:sz w:val="22"/>
          <w:szCs w:val="22"/>
          <w:lang w:val="en-US" w:eastAsia="ko-KR"/>
        </w:rPr>
        <w:t xml:space="preserve">is to address power efficiency for evolved </w:t>
      </w:r>
      <w:proofErr w:type="spellStart"/>
      <w:r w:rsidRPr="00D474BA">
        <w:rPr>
          <w:rFonts w:ascii="Times New Roman" w:eastAsia="맑은 고딕" w:hAnsi="Times New Roman"/>
          <w:sz w:val="22"/>
          <w:szCs w:val="22"/>
          <w:lang w:val="en-US" w:eastAsia="ko-KR"/>
        </w:rPr>
        <w:t>ProSe</w:t>
      </w:r>
      <w:proofErr w:type="spellEnd"/>
      <w:r w:rsidRPr="00D474BA">
        <w:rPr>
          <w:rFonts w:ascii="Times New Roman" w:eastAsia="맑은 고딕" w:hAnsi="Times New Roman"/>
          <w:sz w:val="22"/>
          <w:szCs w:val="22"/>
          <w:lang w:val="en-US" w:eastAsia="ko-KR"/>
        </w:rPr>
        <w:t xml:space="preserve"> Remote UEs (e.g. wearable devices)</w:t>
      </w:r>
      <w:r>
        <w:rPr>
          <w:rFonts w:ascii="Times New Roman" w:eastAsia="맑은 고딕" w:hAnsi="Times New Roman" w:hint="eastAsia"/>
          <w:sz w:val="22"/>
          <w:szCs w:val="22"/>
          <w:lang w:val="en-US" w:eastAsia="ko-KR"/>
        </w:rPr>
        <w:t xml:space="preserve">. Therefore, RAN1 solutions for communication enhancement primarily focus on power efficiency enhancement of remote UE and then other enhancement can be studied if time is allowed. </w:t>
      </w:r>
    </w:p>
    <w:p w14:paraId="7E0002AE" w14:textId="770E9E09" w:rsidR="00AC13BC" w:rsidRDefault="00AC13BC" w:rsidP="00093D79">
      <w:pPr>
        <w:rPr>
          <w:rFonts w:ascii="Times New Roman" w:eastAsia="맑은 고딕" w:hAnsi="Times New Roman"/>
          <w:b/>
          <w:sz w:val="22"/>
          <w:szCs w:val="22"/>
          <w:lang w:val="en-US" w:eastAsia="ko-KR"/>
        </w:rPr>
      </w:pPr>
      <w:r w:rsidRPr="00AC13BC">
        <w:rPr>
          <w:rFonts w:ascii="Times New Roman" w:eastAsia="맑은 고딕" w:hAnsi="Times New Roman" w:hint="eastAsia"/>
          <w:b/>
          <w:sz w:val="22"/>
          <w:szCs w:val="22"/>
          <w:lang w:val="en-US" w:eastAsia="ko-KR"/>
        </w:rPr>
        <w:t xml:space="preserve">Proposal 1: RAN1 solutions for communication enhancement primarily focus on power efficiency enhancement of remote UE and then other enhancement can be studied if time is allowed. </w:t>
      </w:r>
    </w:p>
    <w:p w14:paraId="68548477" w14:textId="77777777" w:rsidR="00690F1E" w:rsidRDefault="00690F1E" w:rsidP="00690F1E">
      <w:pPr>
        <w:rPr>
          <w:rFonts w:ascii="Times New Roman" w:eastAsia="맑은 고딕" w:hAnsi="Times New Roman"/>
          <w:sz w:val="22"/>
          <w:szCs w:val="22"/>
          <w:lang w:val="en-US" w:eastAsia="ko-KR"/>
        </w:rPr>
      </w:pPr>
      <w:r w:rsidRPr="00720A21">
        <w:rPr>
          <w:rFonts w:ascii="Times New Roman" w:eastAsia="맑은 고딕" w:hAnsi="Times New Roman"/>
          <w:sz w:val="22"/>
          <w:szCs w:val="22"/>
          <w:lang w:val="en-US" w:eastAsia="ko-KR"/>
        </w:rPr>
        <w:t xml:space="preserve">Since the link quality between remote UE and relay UE in some scenario such as wearable devices and smart </w:t>
      </w:r>
      <w:proofErr w:type="gramStart"/>
      <w:r w:rsidRPr="00720A21">
        <w:rPr>
          <w:rFonts w:ascii="Times New Roman" w:eastAsia="맑은 고딕" w:hAnsi="Times New Roman"/>
          <w:sz w:val="22"/>
          <w:szCs w:val="22"/>
          <w:lang w:val="en-US" w:eastAsia="ko-KR"/>
        </w:rPr>
        <w:t>phone,</w:t>
      </w:r>
      <w:proofErr w:type="gramEnd"/>
      <w:r w:rsidRPr="00720A21">
        <w:rPr>
          <w:rFonts w:ascii="Times New Roman" w:eastAsia="맑은 고딕" w:hAnsi="Times New Roman"/>
          <w:sz w:val="22"/>
          <w:szCs w:val="22"/>
          <w:lang w:val="en-US" w:eastAsia="ko-KR"/>
        </w:rPr>
        <w:t xml:space="preserve"> seems to be stable in most of the time and the link quality does not seem to change dramatically, fast feedback such as HARQ feedback seems to be overly optimized. In addition, </w:t>
      </w:r>
      <w:r>
        <w:rPr>
          <w:rFonts w:ascii="Times New Roman" w:eastAsia="맑은 고딕" w:hAnsi="Times New Roman" w:hint="eastAsia"/>
          <w:sz w:val="22"/>
          <w:szCs w:val="22"/>
          <w:lang w:val="en-US" w:eastAsia="ko-KR"/>
        </w:rPr>
        <w:t>specifying</w:t>
      </w:r>
      <w:r w:rsidRPr="00720A21">
        <w:rPr>
          <w:rFonts w:ascii="Times New Roman" w:eastAsia="맑은 고딕" w:hAnsi="Times New Roman"/>
          <w:sz w:val="22"/>
          <w:szCs w:val="22"/>
          <w:lang w:val="en-US" w:eastAsia="ko-KR"/>
        </w:rPr>
        <w:t xml:space="preserve"> </w:t>
      </w:r>
      <w:r>
        <w:rPr>
          <w:rFonts w:ascii="Times New Roman" w:eastAsia="맑은 고딕" w:hAnsi="Times New Roman" w:hint="eastAsia"/>
          <w:sz w:val="22"/>
          <w:szCs w:val="22"/>
          <w:lang w:val="en-US" w:eastAsia="ko-KR"/>
        </w:rPr>
        <w:t xml:space="preserve">feedback mechanism may require defining new physical channel or new feedback procedures or new measurement, but which will </w:t>
      </w:r>
      <w:r w:rsidRPr="00720A21">
        <w:rPr>
          <w:rFonts w:ascii="Times New Roman" w:eastAsia="맑은 고딕" w:hAnsi="Times New Roman"/>
          <w:sz w:val="22"/>
          <w:szCs w:val="22"/>
          <w:lang w:val="en-US" w:eastAsia="ko-KR"/>
        </w:rPr>
        <w:t xml:space="preserve">increase the UE complexity. </w:t>
      </w:r>
      <w:r>
        <w:rPr>
          <w:rFonts w:ascii="Times New Roman" w:eastAsia="맑은 고딕" w:hAnsi="Times New Roman" w:hint="eastAsia"/>
          <w:sz w:val="22"/>
          <w:szCs w:val="22"/>
          <w:lang w:val="en-US" w:eastAsia="ko-KR"/>
        </w:rPr>
        <w:t xml:space="preserve">Since low complexity and cost are an </w:t>
      </w:r>
      <w:r>
        <w:rPr>
          <w:rFonts w:ascii="Times New Roman" w:eastAsia="맑은 고딕" w:hAnsi="Times New Roman"/>
          <w:sz w:val="22"/>
          <w:szCs w:val="22"/>
          <w:lang w:val="en-US" w:eastAsia="ko-KR"/>
        </w:rPr>
        <w:t>important</w:t>
      </w:r>
      <w:r>
        <w:rPr>
          <w:rFonts w:ascii="Times New Roman" w:eastAsia="맑은 고딕" w:hAnsi="Times New Roman" w:hint="eastAsia"/>
          <w:sz w:val="22"/>
          <w:szCs w:val="22"/>
          <w:lang w:val="en-US" w:eastAsia="ko-KR"/>
        </w:rPr>
        <w:t xml:space="preserve"> objective, any</w:t>
      </w:r>
      <w:r>
        <w:rPr>
          <w:rFonts w:ascii="Times New Roman" w:eastAsia="맑은 고딕" w:hAnsi="Times New Roman"/>
          <w:sz w:val="22"/>
          <w:szCs w:val="22"/>
          <w:lang w:val="en-US" w:eastAsia="ko-KR"/>
        </w:rPr>
        <w:t xml:space="preserve"> enhancement</w:t>
      </w:r>
      <w:r w:rsidRPr="00353E1A">
        <w:rPr>
          <w:rFonts w:ascii="Times New Roman" w:eastAsia="맑은 고딕" w:hAnsi="Times New Roman"/>
          <w:sz w:val="22"/>
          <w:szCs w:val="22"/>
          <w:lang w:val="en-US" w:eastAsia="ko-KR"/>
        </w:rPr>
        <w:t xml:space="preserve"> that can increase implementation complexity should be avoided.</w:t>
      </w:r>
    </w:p>
    <w:p w14:paraId="64FD6690" w14:textId="6B5EBD7E" w:rsidR="00690F1E" w:rsidRPr="00AC13BC" w:rsidRDefault="00690F1E" w:rsidP="00690F1E">
      <w:pPr>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2</w:t>
      </w:r>
      <w:r w:rsidRPr="00A2269E">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A</w:t>
      </w:r>
      <w:r w:rsidRPr="00A2269E">
        <w:rPr>
          <w:rFonts w:ascii="Times New Roman" w:eastAsia="맑은 고딕" w:hAnsi="Times New Roman"/>
          <w:b/>
          <w:sz w:val="22"/>
          <w:szCs w:val="22"/>
          <w:lang w:val="en-US" w:eastAsia="ko-KR"/>
        </w:rPr>
        <w:t>ny enhancement that can increase implementation complexity should be avoided.</w:t>
      </w:r>
    </w:p>
    <w:p w14:paraId="784FD883" w14:textId="26F4368A" w:rsidR="00690F1E" w:rsidRPr="00344EEA" w:rsidRDefault="00690F1E" w:rsidP="00690F1E">
      <w:pPr>
        <w:pStyle w:val="2"/>
        <w:rPr>
          <w:rFonts w:eastAsia="맑은 고딕"/>
          <w:lang w:val="en-US" w:eastAsia="ko-KR"/>
        </w:rPr>
      </w:pPr>
      <w:r>
        <w:rPr>
          <w:rFonts w:eastAsia="맑은 고딕" w:hint="eastAsia"/>
          <w:lang w:val="en-US" w:eastAsia="ko-KR"/>
        </w:rPr>
        <w:t xml:space="preserve">Potential enhancement of </w:t>
      </w:r>
      <w:proofErr w:type="spellStart"/>
      <w:r>
        <w:rPr>
          <w:rFonts w:eastAsia="맑은 고딕" w:hint="eastAsia"/>
          <w:lang w:val="en-US" w:eastAsia="ko-KR"/>
        </w:rPr>
        <w:t>sidelink</w:t>
      </w:r>
      <w:proofErr w:type="spellEnd"/>
      <w:r>
        <w:rPr>
          <w:rFonts w:eastAsia="맑은 고딕" w:hint="eastAsia"/>
          <w:lang w:val="en-US" w:eastAsia="ko-KR"/>
        </w:rPr>
        <w:t xml:space="preserve"> communication</w:t>
      </w:r>
    </w:p>
    <w:p w14:paraId="6E696EFB" w14:textId="6173BBE1" w:rsidR="0083113C" w:rsidRDefault="00C705DF" w:rsidP="00093D79">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D2D, PSCCH and PSSCH resource pools are TDMed. </w:t>
      </w:r>
      <w:r w:rsidR="009376B9">
        <w:rPr>
          <w:rFonts w:ascii="Times New Roman" w:eastAsia="맑은 고딕" w:hAnsi="Times New Roman" w:hint="eastAsia"/>
          <w:sz w:val="22"/>
          <w:szCs w:val="22"/>
          <w:lang w:val="en-US" w:eastAsia="ko-KR"/>
        </w:rPr>
        <w:t>Receiver UEs only first read limited subframes of PSCCH resource pool</w:t>
      </w:r>
      <w:r w:rsidR="001660E4">
        <w:rPr>
          <w:rFonts w:ascii="Times New Roman" w:eastAsia="맑은 고딕" w:hAnsi="Times New Roman" w:hint="eastAsia"/>
          <w:sz w:val="22"/>
          <w:szCs w:val="22"/>
          <w:lang w:val="en-US" w:eastAsia="ko-KR"/>
        </w:rPr>
        <w:t xml:space="preserve"> and UE can sleep the other PSSCH subframes if interested PSCCH does not be detected</w:t>
      </w:r>
      <w:r w:rsidR="0083113C">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 xml:space="preserve">This resource pool structure of sidelink Mode 1&amp;2 </w:t>
      </w:r>
      <w:r w:rsidR="00CD1004">
        <w:rPr>
          <w:rFonts w:ascii="Times New Roman" w:eastAsia="맑은 고딕" w:hAnsi="Times New Roman" w:hint="eastAsia"/>
          <w:sz w:val="22"/>
          <w:szCs w:val="22"/>
          <w:lang w:val="en-US" w:eastAsia="ko-KR"/>
        </w:rPr>
        <w:t>is</w:t>
      </w:r>
      <w:r>
        <w:rPr>
          <w:rFonts w:ascii="Times New Roman" w:eastAsia="맑은 고딕" w:hAnsi="Times New Roman" w:hint="eastAsia"/>
          <w:sz w:val="22"/>
          <w:szCs w:val="22"/>
          <w:lang w:val="en-US" w:eastAsia="ko-KR"/>
        </w:rPr>
        <w:t xml:space="preserve"> specified for receiver power saving. </w:t>
      </w:r>
      <w:r w:rsidR="0083113C">
        <w:rPr>
          <w:rFonts w:ascii="Times New Roman" w:eastAsia="맑은 고딕" w:hAnsi="Times New Roman" w:hint="eastAsia"/>
          <w:sz w:val="22"/>
          <w:szCs w:val="22"/>
          <w:lang w:val="en-US" w:eastAsia="ko-KR"/>
        </w:rPr>
        <w:t xml:space="preserve">For further enhancement D2D SI, RAN1 should focus on further power efficiency enhancement for </w:t>
      </w:r>
      <w:r w:rsidR="00720A21">
        <w:rPr>
          <w:rFonts w:ascii="Times New Roman" w:eastAsia="맑은 고딕" w:hAnsi="Times New Roman" w:hint="eastAsia"/>
          <w:sz w:val="22"/>
          <w:szCs w:val="22"/>
          <w:lang w:val="en-US" w:eastAsia="ko-KR"/>
        </w:rPr>
        <w:t xml:space="preserve">sidelink </w:t>
      </w:r>
      <w:r w:rsidR="0083113C">
        <w:rPr>
          <w:rFonts w:ascii="Times New Roman" w:eastAsia="맑은 고딕" w:hAnsi="Times New Roman" w:hint="eastAsia"/>
          <w:sz w:val="22"/>
          <w:szCs w:val="22"/>
          <w:lang w:val="en-US" w:eastAsia="ko-KR"/>
        </w:rPr>
        <w:t xml:space="preserve">Mode 1&amp;2. </w:t>
      </w:r>
    </w:p>
    <w:p w14:paraId="0F769C32" w14:textId="0F42A6B8" w:rsidR="00720A21" w:rsidRDefault="00690F1E" w:rsidP="00720A21">
      <w:pPr>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3</w:t>
      </w:r>
      <w:r w:rsidR="0083113C" w:rsidRPr="0083113C">
        <w:rPr>
          <w:rFonts w:ascii="Times New Roman" w:eastAsia="맑은 고딕" w:hAnsi="Times New Roman" w:hint="eastAsia"/>
          <w:b/>
          <w:sz w:val="22"/>
          <w:szCs w:val="22"/>
          <w:lang w:val="en-US" w:eastAsia="ko-KR"/>
        </w:rPr>
        <w:t xml:space="preserve">: </w:t>
      </w:r>
      <w:r w:rsidR="0083113C" w:rsidRPr="0083113C">
        <w:rPr>
          <w:rFonts w:ascii="Times New Roman" w:eastAsia="맑은 고딕" w:hAnsi="Times New Roman"/>
          <w:b/>
          <w:sz w:val="22"/>
          <w:szCs w:val="22"/>
          <w:lang w:val="en-US" w:eastAsia="ko-KR"/>
        </w:rPr>
        <w:t xml:space="preserve">For </w:t>
      </w:r>
      <w:r>
        <w:rPr>
          <w:rFonts w:ascii="Times New Roman" w:eastAsia="맑은 고딕" w:hAnsi="Times New Roman" w:hint="eastAsia"/>
          <w:b/>
          <w:sz w:val="22"/>
          <w:szCs w:val="22"/>
          <w:lang w:val="en-US" w:eastAsia="ko-KR"/>
        </w:rPr>
        <w:t xml:space="preserve">this study item, </w:t>
      </w:r>
      <w:proofErr w:type="spellStart"/>
      <w:r w:rsidR="00CC6AAC">
        <w:rPr>
          <w:rFonts w:ascii="Times New Roman" w:eastAsia="맑은 고딕" w:hAnsi="Times New Roman" w:hint="eastAsia"/>
          <w:b/>
          <w:sz w:val="22"/>
          <w:szCs w:val="22"/>
          <w:lang w:val="en-US" w:eastAsia="ko-KR"/>
        </w:rPr>
        <w:t>sidelink</w:t>
      </w:r>
      <w:proofErr w:type="spellEnd"/>
      <w:r w:rsidR="00CC6AAC">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 xml:space="preserve">Mode 1&amp;2 should be baseline. </w:t>
      </w:r>
    </w:p>
    <w:p w14:paraId="34F937A0" w14:textId="114BF83C" w:rsidR="00251A76" w:rsidRDefault="008C3D28" w:rsidP="00720A21">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sidelink Mode 1&amp;2, when a UE detects the PSCCH with </w:t>
      </w:r>
      <w:r>
        <w:rPr>
          <w:rFonts w:ascii="Times New Roman" w:eastAsia="맑은 고딕" w:hAnsi="Times New Roman"/>
          <w:sz w:val="22"/>
          <w:szCs w:val="22"/>
          <w:lang w:val="en-US" w:eastAsia="ko-KR"/>
        </w:rPr>
        <w:t>interest</w:t>
      </w:r>
      <w:r>
        <w:rPr>
          <w:rFonts w:ascii="Times New Roman" w:eastAsia="맑은 고딕" w:hAnsi="Times New Roman" w:hint="eastAsia"/>
          <w:sz w:val="22"/>
          <w:szCs w:val="22"/>
          <w:lang w:val="en-US" w:eastAsia="ko-KR"/>
        </w:rPr>
        <w:t xml:space="preserve"> group destination ID, the UE should monitors </w:t>
      </w:r>
      <w:r w:rsidR="00810B81">
        <w:rPr>
          <w:rFonts w:ascii="Times New Roman" w:eastAsia="맑은 고딕" w:hAnsi="Times New Roman" w:hint="eastAsia"/>
          <w:sz w:val="22"/>
          <w:szCs w:val="22"/>
          <w:lang w:val="en-US" w:eastAsia="ko-KR"/>
        </w:rPr>
        <w:t>all indicated PSSCH subframes within a</w:t>
      </w:r>
      <w:r w:rsidR="00CA7099">
        <w:rPr>
          <w:rFonts w:ascii="Times New Roman" w:eastAsia="맑은 고딕" w:hAnsi="Times New Roman" w:hint="eastAsia"/>
          <w:sz w:val="22"/>
          <w:szCs w:val="22"/>
          <w:lang w:val="en-US" w:eastAsia="ko-KR"/>
        </w:rPr>
        <w:t>n</w:t>
      </w:r>
      <w:r w:rsidR="00810B81">
        <w:rPr>
          <w:rFonts w:ascii="Times New Roman" w:eastAsia="맑은 고딕" w:hAnsi="Times New Roman" w:hint="eastAsia"/>
          <w:sz w:val="22"/>
          <w:szCs w:val="22"/>
          <w:lang w:val="en-US" w:eastAsia="ko-KR"/>
        </w:rPr>
        <w:t xml:space="preserve"> SC period. Although the transmit UE may not </w:t>
      </w:r>
      <w:r w:rsidR="00CA7099">
        <w:rPr>
          <w:rFonts w:ascii="Times New Roman" w:eastAsia="맑은 고딕" w:hAnsi="Times New Roman" w:hint="eastAsia"/>
          <w:sz w:val="22"/>
          <w:szCs w:val="22"/>
          <w:lang w:val="en-US" w:eastAsia="ko-KR"/>
        </w:rPr>
        <w:t xml:space="preserve">utilize all transmission opportunities due to </w:t>
      </w:r>
      <w:r w:rsidR="00407273">
        <w:rPr>
          <w:rFonts w:ascii="Times New Roman" w:eastAsia="맑은 고딕" w:hAnsi="Times New Roman" w:hint="eastAsia"/>
          <w:sz w:val="22"/>
          <w:szCs w:val="22"/>
          <w:lang w:val="en-US" w:eastAsia="ko-KR"/>
        </w:rPr>
        <w:t>the lack of</w:t>
      </w:r>
      <w:r w:rsidR="00CA7099">
        <w:rPr>
          <w:rFonts w:ascii="Times New Roman" w:eastAsia="맑은 고딕" w:hAnsi="Times New Roman" w:hint="eastAsia"/>
          <w:sz w:val="22"/>
          <w:szCs w:val="22"/>
          <w:lang w:val="en-US" w:eastAsia="ko-KR"/>
        </w:rPr>
        <w:t xml:space="preserve"> data to transmit</w:t>
      </w:r>
      <w:r w:rsidR="00810B81">
        <w:rPr>
          <w:rFonts w:ascii="Times New Roman" w:eastAsia="맑은 고딕" w:hAnsi="Times New Roman" w:hint="eastAsia"/>
          <w:sz w:val="22"/>
          <w:szCs w:val="22"/>
          <w:lang w:val="en-US" w:eastAsia="ko-KR"/>
        </w:rPr>
        <w:t xml:space="preserve"> within a</w:t>
      </w:r>
      <w:r w:rsidR="00407273">
        <w:rPr>
          <w:rFonts w:ascii="Times New Roman" w:eastAsia="맑은 고딕" w:hAnsi="Times New Roman" w:hint="eastAsia"/>
          <w:sz w:val="22"/>
          <w:szCs w:val="22"/>
          <w:lang w:val="en-US" w:eastAsia="ko-KR"/>
        </w:rPr>
        <w:t>n</w:t>
      </w:r>
      <w:r w:rsidR="00810B81">
        <w:rPr>
          <w:rFonts w:ascii="Times New Roman" w:eastAsia="맑은 고딕" w:hAnsi="Times New Roman" w:hint="eastAsia"/>
          <w:sz w:val="22"/>
          <w:szCs w:val="22"/>
          <w:lang w:val="en-US" w:eastAsia="ko-KR"/>
        </w:rPr>
        <w:t xml:space="preserve"> SC period, the receiver UE </w:t>
      </w:r>
      <w:r w:rsidR="00CA7099">
        <w:rPr>
          <w:rFonts w:ascii="Times New Roman" w:eastAsia="맑은 고딕" w:hAnsi="Times New Roman" w:hint="eastAsia"/>
          <w:sz w:val="22"/>
          <w:szCs w:val="22"/>
          <w:lang w:val="en-US" w:eastAsia="ko-KR"/>
        </w:rPr>
        <w:t xml:space="preserve">should monitors all indicated PSSCH subframes since there is </w:t>
      </w:r>
      <w:r w:rsidR="00810B81">
        <w:rPr>
          <w:rFonts w:ascii="Times New Roman" w:eastAsia="맑은 고딕" w:hAnsi="Times New Roman" w:hint="eastAsia"/>
          <w:sz w:val="22"/>
          <w:szCs w:val="22"/>
          <w:lang w:val="en-US" w:eastAsia="ko-KR"/>
        </w:rPr>
        <w:t>no information of buffer status of transmitter UE. To reduce receiver UE</w:t>
      </w:r>
      <w:r w:rsidR="00810B81">
        <w:rPr>
          <w:rFonts w:ascii="Times New Roman" w:eastAsia="맑은 고딕" w:hAnsi="Times New Roman"/>
          <w:sz w:val="22"/>
          <w:szCs w:val="22"/>
          <w:lang w:val="en-US" w:eastAsia="ko-KR"/>
        </w:rPr>
        <w:t>’</w:t>
      </w:r>
      <w:r w:rsidR="00810B81">
        <w:rPr>
          <w:rFonts w:ascii="Times New Roman" w:eastAsia="맑은 고딕" w:hAnsi="Times New Roman" w:hint="eastAsia"/>
          <w:sz w:val="22"/>
          <w:szCs w:val="22"/>
          <w:lang w:val="en-US" w:eastAsia="ko-KR"/>
        </w:rPr>
        <w:t xml:space="preserve">s power consumption, transmitter UE can indicate the </w:t>
      </w:r>
      <w:r w:rsidR="00CA7099">
        <w:rPr>
          <w:rFonts w:ascii="Times New Roman" w:eastAsia="맑은 고딕" w:hAnsi="Times New Roman" w:hint="eastAsia"/>
          <w:sz w:val="22"/>
          <w:szCs w:val="22"/>
          <w:lang w:val="en-US" w:eastAsia="ko-KR"/>
        </w:rPr>
        <w:t xml:space="preserve">early </w:t>
      </w:r>
      <w:r w:rsidR="00810B81">
        <w:rPr>
          <w:rFonts w:ascii="Times New Roman" w:eastAsia="맑은 고딕" w:hAnsi="Times New Roman" w:hint="eastAsia"/>
          <w:sz w:val="22"/>
          <w:szCs w:val="22"/>
          <w:lang w:val="en-US" w:eastAsia="ko-KR"/>
        </w:rPr>
        <w:t>termination of PSSCH transmission</w:t>
      </w:r>
      <w:r w:rsidR="00D54A3D">
        <w:rPr>
          <w:rFonts w:ascii="Times New Roman" w:eastAsia="맑은 고딕" w:hAnsi="Times New Roman" w:hint="eastAsia"/>
          <w:sz w:val="22"/>
          <w:szCs w:val="22"/>
          <w:lang w:val="en-US" w:eastAsia="ko-KR"/>
        </w:rPr>
        <w:t xml:space="preserve">s </w:t>
      </w:r>
      <w:r w:rsidR="00CA7099">
        <w:rPr>
          <w:rFonts w:ascii="Times New Roman" w:eastAsia="맑은 고딕" w:hAnsi="Times New Roman" w:hint="eastAsia"/>
          <w:sz w:val="22"/>
          <w:szCs w:val="22"/>
          <w:lang w:val="en-US" w:eastAsia="ko-KR"/>
        </w:rPr>
        <w:t xml:space="preserve">or partial sleep </w:t>
      </w:r>
      <w:r w:rsidR="00D54A3D">
        <w:rPr>
          <w:rFonts w:ascii="Times New Roman" w:eastAsia="맑은 고딕" w:hAnsi="Times New Roman" w:hint="eastAsia"/>
          <w:sz w:val="22"/>
          <w:szCs w:val="22"/>
          <w:lang w:val="en-US" w:eastAsia="ko-KR"/>
        </w:rPr>
        <w:t>within a</w:t>
      </w:r>
      <w:r w:rsidR="00407273">
        <w:rPr>
          <w:rFonts w:ascii="Times New Roman" w:eastAsia="맑은 고딕" w:hAnsi="Times New Roman" w:hint="eastAsia"/>
          <w:sz w:val="22"/>
          <w:szCs w:val="22"/>
          <w:lang w:val="en-US" w:eastAsia="ko-KR"/>
        </w:rPr>
        <w:t>n</w:t>
      </w:r>
      <w:r w:rsidR="00D54A3D">
        <w:rPr>
          <w:rFonts w:ascii="Times New Roman" w:eastAsia="맑은 고딕" w:hAnsi="Times New Roman" w:hint="eastAsia"/>
          <w:sz w:val="22"/>
          <w:szCs w:val="22"/>
          <w:lang w:val="en-US" w:eastAsia="ko-KR"/>
        </w:rPr>
        <w:t xml:space="preserve"> SC period, and then the receiver UEs can </w:t>
      </w:r>
      <w:r w:rsidR="00CA7099">
        <w:rPr>
          <w:rFonts w:ascii="Times New Roman" w:eastAsia="맑은 고딕" w:hAnsi="Times New Roman" w:hint="eastAsia"/>
          <w:sz w:val="22"/>
          <w:szCs w:val="22"/>
          <w:lang w:val="en-US" w:eastAsia="ko-KR"/>
        </w:rPr>
        <w:t xml:space="preserve">skip monitoring some </w:t>
      </w:r>
      <w:r w:rsidR="00407273">
        <w:rPr>
          <w:rFonts w:ascii="Times New Roman" w:eastAsia="맑은 고딕" w:hAnsi="Times New Roman" w:hint="eastAsia"/>
          <w:sz w:val="22"/>
          <w:szCs w:val="22"/>
          <w:lang w:val="en-US" w:eastAsia="ko-KR"/>
        </w:rPr>
        <w:t xml:space="preserve">of </w:t>
      </w:r>
      <w:r w:rsidR="00CA7099">
        <w:rPr>
          <w:rFonts w:ascii="Times New Roman" w:eastAsia="맑은 고딕" w:hAnsi="Times New Roman" w:hint="eastAsia"/>
          <w:sz w:val="22"/>
          <w:szCs w:val="22"/>
          <w:lang w:val="en-US" w:eastAsia="ko-KR"/>
        </w:rPr>
        <w:t>subframes within an SC period.</w:t>
      </w:r>
      <w:r w:rsidR="00806FC7">
        <w:rPr>
          <w:rFonts w:ascii="Times New Roman" w:eastAsia="맑은 고딕" w:hAnsi="Times New Roman" w:hint="eastAsia"/>
          <w:sz w:val="22"/>
          <w:szCs w:val="22"/>
          <w:lang w:val="en-US" w:eastAsia="ko-KR"/>
        </w:rPr>
        <w:t xml:space="preserve"> Fig. 1 illustrates an example of early termination. </w:t>
      </w:r>
    </w:p>
    <w:p w14:paraId="56F975D7" w14:textId="44062A50" w:rsidR="00831D4F" w:rsidRPr="00D54A3D" w:rsidRDefault="00831D4F" w:rsidP="00831D4F">
      <w:pPr>
        <w:rPr>
          <w:rFonts w:ascii="Times New Roman" w:eastAsia="맑은 고딕" w:hAnsi="Times New Roman"/>
          <w:b/>
          <w:sz w:val="22"/>
          <w:szCs w:val="22"/>
          <w:lang w:val="en-US" w:eastAsia="ko-KR"/>
        </w:rPr>
      </w:pPr>
      <w:r w:rsidRPr="00D54A3D">
        <w:rPr>
          <w:rFonts w:ascii="Times New Roman" w:eastAsia="맑은 고딕" w:hAnsi="Times New Roman" w:hint="eastAsia"/>
          <w:b/>
          <w:sz w:val="22"/>
          <w:szCs w:val="22"/>
          <w:lang w:val="en-US" w:eastAsia="ko-KR"/>
        </w:rPr>
        <w:t xml:space="preserve">Proposal 4: </w:t>
      </w:r>
      <w:r>
        <w:rPr>
          <w:rFonts w:ascii="Times New Roman" w:eastAsia="맑은 고딕" w:hAnsi="Times New Roman" w:hint="eastAsia"/>
          <w:b/>
          <w:sz w:val="22"/>
          <w:szCs w:val="22"/>
          <w:lang w:val="en-US" w:eastAsia="ko-KR"/>
        </w:rPr>
        <w:t>E</w:t>
      </w:r>
      <w:r w:rsidRPr="00D54A3D">
        <w:rPr>
          <w:rFonts w:ascii="Times New Roman" w:eastAsia="맑은 고딕" w:hAnsi="Times New Roman" w:hint="eastAsia"/>
          <w:b/>
          <w:sz w:val="22"/>
          <w:szCs w:val="22"/>
          <w:lang w:val="en-US" w:eastAsia="ko-KR"/>
        </w:rPr>
        <w:t xml:space="preserve">arly termination/sleep within </w:t>
      </w:r>
      <w:r>
        <w:rPr>
          <w:rFonts w:ascii="Times New Roman" w:eastAsia="맑은 고딕" w:hAnsi="Times New Roman" w:hint="eastAsia"/>
          <w:b/>
          <w:sz w:val="22"/>
          <w:szCs w:val="22"/>
          <w:lang w:val="en-US" w:eastAsia="ko-KR"/>
        </w:rPr>
        <w:t xml:space="preserve">an </w:t>
      </w:r>
      <w:r w:rsidRPr="00D54A3D">
        <w:rPr>
          <w:rFonts w:ascii="Times New Roman" w:eastAsia="맑은 고딕" w:hAnsi="Times New Roman" w:hint="eastAsia"/>
          <w:b/>
          <w:sz w:val="22"/>
          <w:szCs w:val="22"/>
          <w:lang w:val="en-US" w:eastAsia="ko-KR"/>
        </w:rPr>
        <w:t xml:space="preserve">SC period </w:t>
      </w:r>
      <w:r>
        <w:rPr>
          <w:rFonts w:ascii="Times New Roman" w:eastAsia="맑은 고딕" w:hAnsi="Times New Roman" w:hint="eastAsia"/>
          <w:b/>
          <w:sz w:val="22"/>
          <w:szCs w:val="22"/>
          <w:lang w:val="en-US" w:eastAsia="ko-KR"/>
        </w:rPr>
        <w:t>f</w:t>
      </w:r>
      <w:r w:rsidRPr="00D54A3D">
        <w:rPr>
          <w:rFonts w:ascii="Times New Roman" w:eastAsia="맑은 고딕" w:hAnsi="Times New Roman" w:hint="eastAsia"/>
          <w:b/>
          <w:sz w:val="22"/>
          <w:szCs w:val="22"/>
          <w:lang w:val="en-US" w:eastAsia="ko-KR"/>
        </w:rPr>
        <w:t xml:space="preserve">or power </w:t>
      </w:r>
      <w:r w:rsidRPr="00D54A3D">
        <w:rPr>
          <w:rFonts w:ascii="Times New Roman" w:eastAsia="맑은 고딕" w:hAnsi="Times New Roman"/>
          <w:b/>
          <w:sz w:val="22"/>
          <w:szCs w:val="22"/>
          <w:lang w:val="en-US" w:eastAsia="ko-KR"/>
        </w:rPr>
        <w:t>efficiency</w:t>
      </w:r>
      <w:r w:rsidRPr="00D54A3D">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 xml:space="preserve">enhancement </w:t>
      </w:r>
      <w:r w:rsidR="00033ADB">
        <w:rPr>
          <w:rFonts w:ascii="Times New Roman" w:eastAsia="맑은 고딕" w:hAnsi="Times New Roman" w:hint="eastAsia"/>
          <w:b/>
          <w:sz w:val="22"/>
          <w:szCs w:val="22"/>
          <w:lang w:val="en-US" w:eastAsia="ko-KR"/>
        </w:rPr>
        <w:t>should be</w:t>
      </w:r>
      <w:r>
        <w:rPr>
          <w:rFonts w:ascii="Times New Roman" w:eastAsia="맑은 고딕" w:hAnsi="Times New Roman" w:hint="eastAsia"/>
          <w:b/>
          <w:sz w:val="22"/>
          <w:szCs w:val="22"/>
          <w:lang w:val="en-US" w:eastAsia="ko-KR"/>
        </w:rPr>
        <w:t xml:space="preserve"> discussed in RAN1. </w:t>
      </w:r>
    </w:p>
    <w:p w14:paraId="3625D7F0" w14:textId="77777777" w:rsidR="00EB5413" w:rsidRDefault="00EB5413" w:rsidP="00720A21">
      <w:pPr>
        <w:rPr>
          <w:rFonts w:ascii="Times New Roman" w:eastAsia="맑은 고딕" w:hAnsi="Times New Roman"/>
          <w:sz w:val="22"/>
          <w:szCs w:val="22"/>
          <w:lang w:val="en-US" w:eastAsia="ko-KR"/>
        </w:rPr>
      </w:pPr>
    </w:p>
    <w:p w14:paraId="64D9F491" w14:textId="3B5A42E8" w:rsidR="00EB5413" w:rsidRDefault="00EB5413" w:rsidP="00EB5413">
      <w:pPr>
        <w:jc w:val="center"/>
        <w:rPr>
          <w:rFonts w:ascii="Times New Roman" w:eastAsia="맑은 고딕" w:hAnsi="Times New Roman"/>
          <w:sz w:val="22"/>
          <w:szCs w:val="22"/>
          <w:lang w:val="en-US" w:eastAsia="ko-KR"/>
        </w:rPr>
      </w:pPr>
      <w:r w:rsidRPr="00EB5413">
        <w:rPr>
          <w:rFonts w:eastAsia="맑은 고딕" w:hint="eastAsia"/>
          <w:noProof/>
          <w:lang w:val="en-US" w:eastAsia="ko-KR"/>
        </w:rPr>
        <w:lastRenderedPageBreak/>
        <w:drawing>
          <wp:inline distT="0" distB="0" distL="0" distR="0" wp14:anchorId="2F18415B" wp14:editId="72C2EF11">
            <wp:extent cx="4794885" cy="2790825"/>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4885" cy="2790825"/>
                    </a:xfrm>
                    <a:prstGeom prst="rect">
                      <a:avLst/>
                    </a:prstGeom>
                    <a:noFill/>
                    <a:ln>
                      <a:noFill/>
                    </a:ln>
                  </pic:spPr>
                </pic:pic>
              </a:graphicData>
            </a:graphic>
          </wp:inline>
        </w:drawing>
      </w:r>
    </w:p>
    <w:p w14:paraId="10C58F22" w14:textId="4B673D55" w:rsidR="00EB5413" w:rsidRDefault="00EB5413" w:rsidP="00EB5413">
      <w:pPr>
        <w:jc w:val="cente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Figure 1 an example of early termination in Mode 1&amp;2</w:t>
      </w:r>
    </w:p>
    <w:p w14:paraId="18884B79" w14:textId="77777777" w:rsidR="00EB5413" w:rsidRDefault="00EB5413" w:rsidP="00720A21">
      <w:pPr>
        <w:rPr>
          <w:rFonts w:ascii="Times New Roman" w:eastAsia="맑은 고딕" w:hAnsi="Times New Roman"/>
          <w:sz w:val="22"/>
          <w:szCs w:val="22"/>
          <w:lang w:val="en-US" w:eastAsia="ko-KR"/>
        </w:rPr>
      </w:pPr>
    </w:p>
    <w:p w14:paraId="4EC83F34" w14:textId="15741F07" w:rsidR="00D54A3D" w:rsidRDefault="00D54A3D" w:rsidP="00720A21">
      <w:pPr>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rel. 12/13 sidelink Mode 1&amp;2, the number of </w:t>
      </w:r>
      <w:r w:rsidR="008F2E58">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re</w:t>
      </w:r>
      <w:r w:rsidR="008F2E58">
        <w:rPr>
          <w:rFonts w:ascii="Times New Roman" w:eastAsia="맑은 고딕" w:hAnsi="Times New Roman" w:hint="eastAsia"/>
          <w:sz w:val="22"/>
          <w:szCs w:val="22"/>
          <w:lang w:val="en-US" w:eastAsia="ko-KR"/>
        </w:rPr>
        <w:t>)</w:t>
      </w:r>
      <w:r>
        <w:rPr>
          <w:rFonts w:ascii="Times New Roman" w:eastAsia="맑은 고딕" w:hAnsi="Times New Roman" w:hint="eastAsia"/>
          <w:sz w:val="22"/>
          <w:szCs w:val="22"/>
          <w:lang w:val="en-US" w:eastAsia="ko-KR"/>
        </w:rPr>
        <w:t xml:space="preserve">transmissions for a MAC PDU is fixed to 4. Considering the scenario where wearable devices are usually closely located to </w:t>
      </w:r>
      <w:r w:rsidR="008F2E58">
        <w:rPr>
          <w:rFonts w:ascii="Times New Roman" w:eastAsia="맑은 고딕" w:hAnsi="Times New Roman" w:hint="eastAsia"/>
          <w:sz w:val="22"/>
          <w:szCs w:val="22"/>
          <w:lang w:val="en-US" w:eastAsia="ko-KR"/>
        </w:rPr>
        <w:t>relay UE</w:t>
      </w:r>
      <w:r>
        <w:rPr>
          <w:rFonts w:ascii="Times New Roman" w:eastAsia="맑은 고딕" w:hAnsi="Times New Roman" w:hint="eastAsia"/>
          <w:sz w:val="22"/>
          <w:szCs w:val="22"/>
          <w:lang w:val="en-US" w:eastAsia="ko-KR"/>
        </w:rPr>
        <w:t xml:space="preserve">, the retransmission number can be adapted to enhance efficiency. </w:t>
      </w:r>
      <w:r w:rsidR="005A455C">
        <w:rPr>
          <w:rFonts w:ascii="Times New Roman" w:eastAsia="맑은 고딕" w:hAnsi="Times New Roman" w:hint="eastAsia"/>
          <w:sz w:val="22"/>
          <w:szCs w:val="22"/>
          <w:lang w:val="en-US" w:eastAsia="ko-KR"/>
        </w:rPr>
        <w:t xml:space="preserve">Channel reciprocity or </w:t>
      </w:r>
      <w:r w:rsidR="00AB25A9">
        <w:rPr>
          <w:rFonts w:ascii="Times New Roman" w:eastAsia="맑은 고딕" w:hAnsi="Times New Roman" w:hint="eastAsia"/>
          <w:sz w:val="22"/>
          <w:szCs w:val="22"/>
          <w:lang w:val="en-US" w:eastAsia="ko-KR"/>
        </w:rPr>
        <w:t>existing</w:t>
      </w:r>
      <w:r w:rsidR="005A455C">
        <w:rPr>
          <w:rFonts w:ascii="Times New Roman" w:eastAsia="맑은 고딕" w:hAnsi="Times New Roman" w:hint="eastAsia"/>
          <w:sz w:val="22"/>
          <w:szCs w:val="22"/>
          <w:lang w:val="en-US" w:eastAsia="ko-KR"/>
        </w:rPr>
        <w:t xml:space="preserve"> measurement can be used to adapt the retransmission number. </w:t>
      </w:r>
    </w:p>
    <w:p w14:paraId="1DE0DF69" w14:textId="7B28B6A4" w:rsidR="00831D4F" w:rsidRDefault="00831D4F" w:rsidP="00831D4F">
      <w:pPr>
        <w:pStyle w:val="LGTdoc"/>
        <w:spacing w:before="120" w:afterLines="0" w:after="0" w:line="240" w:lineRule="auto"/>
        <w:rPr>
          <w:rFonts w:eastAsia="맑은 고딕"/>
          <w:b/>
          <w:szCs w:val="22"/>
          <w:lang w:val="en-US"/>
        </w:rPr>
      </w:pPr>
      <w:r w:rsidRPr="00D54A3D">
        <w:rPr>
          <w:rFonts w:eastAsia="맑은 고딕" w:hint="eastAsia"/>
          <w:b/>
          <w:szCs w:val="22"/>
          <w:lang w:val="en-US"/>
        </w:rPr>
        <w:t xml:space="preserve">Proposal 5: </w:t>
      </w:r>
      <w:r>
        <w:rPr>
          <w:rFonts w:eastAsia="맑은 고딕" w:hint="eastAsia"/>
          <w:b/>
          <w:szCs w:val="22"/>
          <w:lang w:val="en-US"/>
        </w:rPr>
        <w:t>R</w:t>
      </w:r>
      <w:r w:rsidRPr="00D54A3D">
        <w:rPr>
          <w:rFonts w:eastAsia="맑은 고딕" w:hint="eastAsia"/>
          <w:b/>
          <w:szCs w:val="22"/>
          <w:lang w:val="en-US"/>
        </w:rPr>
        <w:t xml:space="preserve">etransmission number adaptation in </w:t>
      </w:r>
      <w:proofErr w:type="spellStart"/>
      <w:r w:rsidRPr="00D54A3D">
        <w:rPr>
          <w:rFonts w:eastAsia="맑은 고딕" w:hint="eastAsia"/>
          <w:b/>
          <w:szCs w:val="22"/>
          <w:lang w:val="en-US"/>
        </w:rPr>
        <w:t>sidelink</w:t>
      </w:r>
      <w:proofErr w:type="spellEnd"/>
      <w:r w:rsidRPr="00D54A3D">
        <w:rPr>
          <w:rFonts w:eastAsia="맑은 고딕" w:hint="eastAsia"/>
          <w:b/>
          <w:szCs w:val="22"/>
          <w:lang w:val="en-US"/>
        </w:rPr>
        <w:t xml:space="preserve"> Mode 1&amp;2</w:t>
      </w:r>
      <w:r>
        <w:rPr>
          <w:rFonts w:eastAsia="맑은 고딕" w:hint="eastAsia"/>
          <w:b/>
          <w:szCs w:val="22"/>
          <w:lang w:val="en-US"/>
        </w:rPr>
        <w:t xml:space="preserve"> </w:t>
      </w:r>
      <w:r w:rsidR="00033ADB">
        <w:rPr>
          <w:rFonts w:eastAsia="맑은 고딕" w:hint="eastAsia"/>
          <w:b/>
          <w:szCs w:val="22"/>
          <w:lang w:val="en-US"/>
        </w:rPr>
        <w:t>should be discussed</w:t>
      </w:r>
      <w:r>
        <w:rPr>
          <w:rFonts w:eastAsia="맑은 고딕" w:hint="eastAsia"/>
          <w:b/>
          <w:szCs w:val="22"/>
          <w:lang w:val="en-US"/>
        </w:rPr>
        <w:t xml:space="preserve"> in RAN1</w:t>
      </w:r>
      <w:r w:rsidRPr="00D54A3D">
        <w:rPr>
          <w:rFonts w:eastAsia="맑은 고딕" w:hint="eastAsia"/>
          <w:b/>
          <w:szCs w:val="22"/>
          <w:lang w:val="en-US"/>
        </w:rPr>
        <w:t>.</w:t>
      </w:r>
      <w:r>
        <w:rPr>
          <w:rFonts w:eastAsia="맑은 고딕" w:hint="eastAsia"/>
          <w:b/>
          <w:szCs w:val="22"/>
          <w:lang w:val="en-US"/>
        </w:rPr>
        <w:t xml:space="preserve"> </w:t>
      </w:r>
    </w:p>
    <w:p w14:paraId="11E2D82D" w14:textId="3F914256" w:rsidR="00B9237A" w:rsidRDefault="00D54A3D" w:rsidP="003E030D">
      <w:pPr>
        <w:rPr>
          <w:rFonts w:ascii="Times New Roman" w:eastAsia="굴림" w:hAnsi="Times New Roman"/>
          <w:sz w:val="22"/>
          <w:szCs w:val="22"/>
          <w:lang w:val="en-US" w:eastAsia="ko-KR"/>
        </w:rPr>
      </w:pPr>
      <w:r>
        <w:rPr>
          <w:rFonts w:ascii="Times New Roman" w:eastAsia="굴림" w:hAnsi="Times New Roman" w:hint="eastAsia"/>
          <w:sz w:val="22"/>
          <w:szCs w:val="22"/>
          <w:lang w:val="en-US" w:eastAsia="ko-KR"/>
        </w:rPr>
        <w:t>For MTC remote UE, sidelink bandwidth can be restricted to narrow band e.g. 6RBs</w:t>
      </w:r>
      <w:r w:rsidR="005A455C">
        <w:rPr>
          <w:rFonts w:ascii="Times New Roman" w:eastAsia="굴림" w:hAnsi="Times New Roman" w:hint="eastAsia"/>
          <w:sz w:val="22"/>
          <w:szCs w:val="22"/>
          <w:lang w:val="en-US" w:eastAsia="ko-KR"/>
        </w:rPr>
        <w:t xml:space="preserve"> to reduce device cost as well as power consumption</w:t>
      </w:r>
      <w:r>
        <w:rPr>
          <w:rFonts w:ascii="Times New Roman" w:eastAsia="굴림" w:hAnsi="Times New Roman" w:hint="eastAsia"/>
          <w:sz w:val="22"/>
          <w:szCs w:val="22"/>
          <w:lang w:val="en-US" w:eastAsia="ko-KR"/>
        </w:rPr>
        <w:t xml:space="preserve">. When a relay UE supports multiple remote UEs simultaneously, multiple narrow band resource pools </w:t>
      </w:r>
      <w:r w:rsidR="00853E41">
        <w:rPr>
          <w:rFonts w:ascii="Times New Roman" w:eastAsia="굴림" w:hAnsi="Times New Roman" w:hint="eastAsia"/>
          <w:sz w:val="22"/>
          <w:szCs w:val="22"/>
          <w:lang w:val="en-US" w:eastAsia="ko-KR"/>
        </w:rPr>
        <w:t>can be</w:t>
      </w:r>
      <w:r>
        <w:rPr>
          <w:rFonts w:ascii="Times New Roman" w:eastAsia="굴림" w:hAnsi="Times New Roman" w:hint="eastAsia"/>
          <w:sz w:val="22"/>
          <w:szCs w:val="22"/>
          <w:lang w:val="en-US" w:eastAsia="ko-KR"/>
        </w:rPr>
        <w:t xml:space="preserve"> FDMed. </w:t>
      </w:r>
    </w:p>
    <w:p w14:paraId="2E0B92A3" w14:textId="4E707BFE" w:rsidR="00D54A3D" w:rsidRPr="00D54A3D" w:rsidRDefault="00831D4F" w:rsidP="003E030D">
      <w:pPr>
        <w:rPr>
          <w:rFonts w:ascii="Times New Roman" w:eastAsia="굴림" w:hAnsi="Times New Roman"/>
          <w:b/>
          <w:sz w:val="22"/>
          <w:szCs w:val="22"/>
          <w:lang w:val="en-US" w:eastAsia="ko-KR"/>
        </w:rPr>
      </w:pPr>
      <w:r w:rsidRPr="00D54A3D">
        <w:rPr>
          <w:rFonts w:ascii="Times New Roman" w:eastAsia="굴림" w:hAnsi="Times New Roman" w:hint="eastAsia"/>
          <w:b/>
          <w:sz w:val="22"/>
          <w:szCs w:val="22"/>
          <w:lang w:val="en-US" w:eastAsia="ko-KR"/>
        </w:rPr>
        <w:t xml:space="preserve">Proposal 6: </w:t>
      </w:r>
      <w:r>
        <w:rPr>
          <w:rFonts w:ascii="Times New Roman" w:eastAsia="굴림" w:hAnsi="Times New Roman" w:hint="eastAsia"/>
          <w:b/>
          <w:sz w:val="22"/>
          <w:szCs w:val="22"/>
          <w:lang w:val="en-US" w:eastAsia="ko-KR"/>
        </w:rPr>
        <w:t>N</w:t>
      </w:r>
      <w:r w:rsidRPr="00D54A3D">
        <w:rPr>
          <w:rFonts w:ascii="Times New Roman" w:eastAsia="굴림" w:hAnsi="Times New Roman" w:hint="eastAsia"/>
          <w:b/>
          <w:sz w:val="22"/>
          <w:szCs w:val="22"/>
          <w:lang w:val="en-US" w:eastAsia="ko-KR"/>
        </w:rPr>
        <w:t>arrow band PSCCH/PSSCH pool configuration for low cost remote UE</w:t>
      </w:r>
      <w:r w:rsidR="00033ADB">
        <w:rPr>
          <w:rFonts w:ascii="Times New Roman" w:eastAsia="굴림" w:hAnsi="Times New Roman" w:hint="eastAsia"/>
          <w:b/>
          <w:sz w:val="22"/>
          <w:szCs w:val="22"/>
          <w:lang w:val="en-US" w:eastAsia="ko-KR"/>
        </w:rPr>
        <w:t xml:space="preserve"> should be</w:t>
      </w:r>
      <w:r>
        <w:rPr>
          <w:rFonts w:ascii="Times New Roman" w:eastAsia="굴림" w:hAnsi="Times New Roman" w:hint="eastAsia"/>
          <w:b/>
          <w:sz w:val="22"/>
          <w:szCs w:val="22"/>
          <w:lang w:val="en-US" w:eastAsia="ko-KR"/>
        </w:rPr>
        <w:t xml:space="preserve"> discussed in RAN1</w:t>
      </w:r>
      <w:r w:rsidRPr="00D54A3D">
        <w:rPr>
          <w:rFonts w:ascii="Times New Roman" w:eastAsia="굴림" w:hAnsi="Times New Roman" w:hint="eastAsia"/>
          <w:b/>
          <w:sz w:val="22"/>
          <w:szCs w:val="22"/>
          <w:lang w:val="en-US" w:eastAsia="ko-KR"/>
        </w:rPr>
        <w:t xml:space="preserve">. </w:t>
      </w:r>
    </w:p>
    <w:p w14:paraId="0D0548F7" w14:textId="5243704F" w:rsidR="00D54A3D" w:rsidRDefault="00D54A3D" w:rsidP="003E030D">
      <w:pPr>
        <w:rPr>
          <w:rFonts w:ascii="Times New Roman" w:eastAsia="굴림" w:hAnsi="Times New Roman"/>
          <w:sz w:val="22"/>
          <w:szCs w:val="22"/>
          <w:lang w:val="en-US" w:eastAsia="ko-KR"/>
        </w:rPr>
      </w:pPr>
      <w:r>
        <w:rPr>
          <w:rFonts w:ascii="Times New Roman" w:eastAsia="굴림" w:hAnsi="Times New Roman" w:hint="eastAsia"/>
          <w:sz w:val="22"/>
          <w:szCs w:val="22"/>
          <w:lang w:val="en-US" w:eastAsia="ko-KR"/>
        </w:rPr>
        <w:t xml:space="preserve">Half duplex issue between relay UE and remote UE should be taken into account for sidelink enhancement. One possible solution is separate resource pool between relay UE and remote UE(s), or T-RPT set for relay UE and/or remote UE can be (pre)configured to avoid half duplex issue when relay UE and remote UE </w:t>
      </w:r>
      <w:r w:rsidR="00F26A82">
        <w:rPr>
          <w:rFonts w:ascii="Times New Roman" w:eastAsia="굴림" w:hAnsi="Times New Roman" w:hint="eastAsia"/>
          <w:sz w:val="22"/>
          <w:szCs w:val="22"/>
          <w:lang w:val="en-US" w:eastAsia="ko-KR"/>
        </w:rPr>
        <w:t>use</w:t>
      </w:r>
      <w:r>
        <w:rPr>
          <w:rFonts w:ascii="Times New Roman" w:eastAsia="굴림" w:hAnsi="Times New Roman" w:hint="eastAsia"/>
          <w:sz w:val="22"/>
          <w:szCs w:val="22"/>
          <w:lang w:val="en-US" w:eastAsia="ko-KR"/>
        </w:rPr>
        <w:t xml:space="preserve"> shared or overlapped resource pool. </w:t>
      </w:r>
      <w:r w:rsidR="00806FC7">
        <w:rPr>
          <w:rFonts w:ascii="Times New Roman" w:eastAsia="굴림" w:hAnsi="Times New Roman" w:hint="eastAsia"/>
          <w:sz w:val="22"/>
          <w:szCs w:val="22"/>
          <w:lang w:val="en-US" w:eastAsia="ko-KR"/>
        </w:rPr>
        <w:t>Another way to resolve half duplex issue between relay UE and remote UE is that the relay UE schedules the remote UE</w:t>
      </w:r>
      <w:r w:rsidR="00806FC7">
        <w:rPr>
          <w:rFonts w:ascii="Times New Roman" w:eastAsia="굴림" w:hAnsi="Times New Roman"/>
          <w:sz w:val="22"/>
          <w:szCs w:val="22"/>
          <w:lang w:val="en-US" w:eastAsia="ko-KR"/>
        </w:rPr>
        <w:t>’</w:t>
      </w:r>
      <w:r w:rsidR="00806FC7">
        <w:rPr>
          <w:rFonts w:ascii="Times New Roman" w:eastAsia="굴림" w:hAnsi="Times New Roman" w:hint="eastAsia"/>
          <w:sz w:val="22"/>
          <w:szCs w:val="22"/>
          <w:lang w:val="en-US" w:eastAsia="ko-KR"/>
        </w:rPr>
        <w:t>s transmission resources.</w:t>
      </w:r>
    </w:p>
    <w:p w14:paraId="67121B06" w14:textId="68B01AF7" w:rsidR="00831D4F" w:rsidRPr="00F26A82" w:rsidRDefault="00831D4F" w:rsidP="00831D4F">
      <w:pPr>
        <w:rPr>
          <w:rFonts w:ascii="Times New Roman" w:eastAsia="굴림" w:hAnsi="Times New Roman"/>
          <w:b/>
          <w:sz w:val="22"/>
          <w:szCs w:val="22"/>
          <w:lang w:val="en-US" w:eastAsia="ko-KR"/>
        </w:rPr>
      </w:pPr>
      <w:r w:rsidRPr="00F26A82">
        <w:rPr>
          <w:rFonts w:ascii="Times New Roman" w:eastAsia="굴림" w:hAnsi="Times New Roman" w:hint="eastAsia"/>
          <w:b/>
          <w:sz w:val="22"/>
          <w:szCs w:val="22"/>
          <w:lang w:val="en-US" w:eastAsia="ko-KR"/>
        </w:rPr>
        <w:t xml:space="preserve">Proposal 7: </w:t>
      </w:r>
      <w:r>
        <w:rPr>
          <w:rFonts w:ascii="Times New Roman" w:eastAsia="굴림" w:hAnsi="Times New Roman" w:hint="eastAsia"/>
          <w:b/>
          <w:sz w:val="22"/>
          <w:szCs w:val="22"/>
          <w:lang w:val="en-US" w:eastAsia="ko-KR"/>
        </w:rPr>
        <w:t>H</w:t>
      </w:r>
      <w:r w:rsidRPr="00F26A82">
        <w:rPr>
          <w:rFonts w:ascii="Times New Roman" w:eastAsia="굴림" w:hAnsi="Times New Roman" w:hint="eastAsia"/>
          <w:b/>
          <w:sz w:val="22"/>
          <w:szCs w:val="22"/>
          <w:lang w:val="en-US" w:eastAsia="ko-KR"/>
        </w:rPr>
        <w:t xml:space="preserve">alf duplex </w:t>
      </w:r>
      <w:r w:rsidR="00CD58A6">
        <w:rPr>
          <w:rFonts w:ascii="Times New Roman" w:eastAsia="굴림" w:hAnsi="Times New Roman" w:hint="eastAsia"/>
          <w:b/>
          <w:sz w:val="22"/>
          <w:szCs w:val="22"/>
          <w:lang w:val="en-US" w:eastAsia="ko-KR"/>
        </w:rPr>
        <w:t>mitigation scheme</w:t>
      </w:r>
      <w:r w:rsidRPr="00F26A82">
        <w:rPr>
          <w:rFonts w:ascii="Times New Roman" w:eastAsia="굴림" w:hAnsi="Times New Roman" w:hint="eastAsia"/>
          <w:b/>
          <w:sz w:val="22"/>
          <w:szCs w:val="22"/>
          <w:lang w:val="en-US" w:eastAsia="ko-KR"/>
        </w:rPr>
        <w:t xml:space="preserve"> between relay UE and remote UE for </w:t>
      </w:r>
      <w:r w:rsidRPr="00F26A82">
        <w:rPr>
          <w:rFonts w:ascii="Times New Roman" w:eastAsia="굴림" w:hAnsi="Times New Roman"/>
          <w:b/>
          <w:sz w:val="22"/>
          <w:szCs w:val="22"/>
          <w:lang w:val="en-US" w:eastAsia="ko-KR"/>
        </w:rPr>
        <w:t>reliability</w:t>
      </w:r>
      <w:r w:rsidRPr="00F26A82">
        <w:rPr>
          <w:rFonts w:ascii="Times New Roman" w:eastAsia="굴림" w:hAnsi="Times New Roman" w:hint="eastAsia"/>
          <w:b/>
          <w:sz w:val="22"/>
          <w:szCs w:val="22"/>
          <w:lang w:val="en-US" w:eastAsia="ko-KR"/>
        </w:rPr>
        <w:t xml:space="preserve"> enhancement</w:t>
      </w:r>
      <w:r>
        <w:rPr>
          <w:rFonts w:ascii="Times New Roman" w:eastAsia="굴림" w:hAnsi="Times New Roman" w:hint="eastAsia"/>
          <w:b/>
          <w:sz w:val="22"/>
          <w:szCs w:val="22"/>
          <w:lang w:val="en-US" w:eastAsia="ko-KR"/>
        </w:rPr>
        <w:t xml:space="preserve"> </w:t>
      </w:r>
      <w:r w:rsidR="00033ADB">
        <w:rPr>
          <w:rFonts w:ascii="Times New Roman" w:eastAsia="굴림" w:hAnsi="Times New Roman" w:hint="eastAsia"/>
          <w:b/>
          <w:sz w:val="22"/>
          <w:szCs w:val="22"/>
          <w:lang w:val="en-US" w:eastAsia="ko-KR"/>
        </w:rPr>
        <w:t>should be</w:t>
      </w:r>
      <w:r>
        <w:rPr>
          <w:rFonts w:ascii="Times New Roman" w:eastAsia="굴림" w:hAnsi="Times New Roman" w:hint="eastAsia"/>
          <w:b/>
          <w:sz w:val="22"/>
          <w:szCs w:val="22"/>
          <w:lang w:val="en-US" w:eastAsia="ko-KR"/>
        </w:rPr>
        <w:t xml:space="preserve"> discussed in RAN1</w:t>
      </w:r>
      <w:r w:rsidRPr="00F26A82">
        <w:rPr>
          <w:rFonts w:ascii="Times New Roman" w:eastAsia="굴림" w:hAnsi="Times New Roman" w:hint="eastAsia"/>
          <w:b/>
          <w:sz w:val="22"/>
          <w:szCs w:val="22"/>
          <w:lang w:val="en-US" w:eastAsia="ko-KR"/>
        </w:rPr>
        <w:t xml:space="preserve">. </w:t>
      </w:r>
    </w:p>
    <w:p w14:paraId="65859691" w14:textId="77777777" w:rsidR="00A70AC0" w:rsidRPr="00033ADB" w:rsidRDefault="00A70AC0"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170735AD" w14:textId="465E1409" w:rsidR="00156FAA" w:rsidRDefault="00DF30A6" w:rsidP="001C3B6D">
      <w:pPr>
        <w:pStyle w:val="LGTdoc"/>
        <w:spacing w:before="120" w:afterLines="0" w:after="0" w:line="240" w:lineRule="auto"/>
        <w:rPr>
          <w:szCs w:val="22"/>
          <w:lang w:val="en-US"/>
        </w:rPr>
      </w:pPr>
      <w:r w:rsidRPr="00773C67">
        <w:rPr>
          <w:rFonts w:hint="eastAsia"/>
          <w:szCs w:val="22"/>
          <w:lang w:val="en-US"/>
        </w:rPr>
        <w:t>This contribution discussed</w:t>
      </w:r>
      <w:r w:rsidR="00690F1E">
        <w:rPr>
          <w:rFonts w:eastAsia="맑은 고딕" w:hint="eastAsia"/>
          <w:iCs/>
          <w:szCs w:val="22"/>
        </w:rPr>
        <w:t xml:space="preserve"> </w:t>
      </w:r>
      <w:proofErr w:type="spellStart"/>
      <w:r w:rsidR="00690F1E">
        <w:rPr>
          <w:rFonts w:eastAsia="맑은 고딕" w:hint="eastAsia"/>
          <w:iCs/>
          <w:szCs w:val="22"/>
        </w:rPr>
        <w:t>sidelink</w:t>
      </w:r>
      <w:proofErr w:type="spellEnd"/>
      <w:r w:rsidR="00690F1E">
        <w:rPr>
          <w:rFonts w:eastAsia="맑은 고딕" w:hint="eastAsia"/>
          <w:iCs/>
          <w:szCs w:val="22"/>
        </w:rPr>
        <w:t xml:space="preserve"> communication </w:t>
      </w:r>
      <w:r w:rsidR="00690F1E">
        <w:rPr>
          <w:rFonts w:eastAsia="맑은 고딕"/>
          <w:iCs/>
          <w:szCs w:val="22"/>
        </w:rPr>
        <w:t>enhancement</w:t>
      </w:r>
      <w:r w:rsidR="00D57528">
        <w:rPr>
          <w:rFonts w:hint="eastAsia"/>
          <w:szCs w:val="22"/>
          <w:lang w:val="en-US"/>
        </w:rPr>
        <w:t xml:space="preserve">. Based on the discussions, the following proposals were made: </w:t>
      </w:r>
    </w:p>
    <w:p w14:paraId="39DD3439" w14:textId="77777777" w:rsidR="00441675" w:rsidRDefault="00441675" w:rsidP="00441675">
      <w:pPr>
        <w:rPr>
          <w:rFonts w:ascii="Times New Roman" w:eastAsia="맑은 고딕" w:hAnsi="Times New Roman"/>
          <w:b/>
          <w:sz w:val="22"/>
          <w:szCs w:val="22"/>
          <w:lang w:val="en-US" w:eastAsia="ko-KR"/>
        </w:rPr>
      </w:pPr>
    </w:p>
    <w:p w14:paraId="16FB183A" w14:textId="77777777" w:rsidR="00441675" w:rsidRDefault="00441675" w:rsidP="00441675">
      <w:pPr>
        <w:rPr>
          <w:rFonts w:ascii="Times New Roman" w:eastAsia="맑은 고딕" w:hAnsi="Times New Roman"/>
          <w:b/>
          <w:sz w:val="22"/>
          <w:szCs w:val="22"/>
          <w:lang w:val="en-US" w:eastAsia="ko-KR"/>
        </w:rPr>
      </w:pPr>
      <w:r w:rsidRPr="00AC13BC">
        <w:rPr>
          <w:rFonts w:ascii="Times New Roman" w:eastAsia="맑은 고딕" w:hAnsi="Times New Roman" w:hint="eastAsia"/>
          <w:b/>
          <w:sz w:val="22"/>
          <w:szCs w:val="22"/>
          <w:lang w:val="en-US" w:eastAsia="ko-KR"/>
        </w:rPr>
        <w:t xml:space="preserve">Proposal 1: RAN1 solutions for communication enhancement primarily focus on power efficiency enhancement of remote UE and then other enhancement can be studied if time is allowed. </w:t>
      </w:r>
    </w:p>
    <w:p w14:paraId="29E2083F" w14:textId="77777777" w:rsidR="00441675" w:rsidRPr="00AC13BC" w:rsidRDefault="00441675" w:rsidP="00441675">
      <w:pPr>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2</w:t>
      </w:r>
      <w:r w:rsidRPr="00A2269E">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A</w:t>
      </w:r>
      <w:r w:rsidRPr="00A2269E">
        <w:rPr>
          <w:rFonts w:ascii="Times New Roman" w:eastAsia="맑은 고딕" w:hAnsi="Times New Roman"/>
          <w:b/>
          <w:sz w:val="22"/>
          <w:szCs w:val="22"/>
          <w:lang w:val="en-US" w:eastAsia="ko-KR"/>
        </w:rPr>
        <w:t>ny enhancement that can increase implementation complexity should be avoided.</w:t>
      </w:r>
    </w:p>
    <w:p w14:paraId="7A61A977" w14:textId="77777777" w:rsidR="00441675" w:rsidRDefault="00441675" w:rsidP="00441675">
      <w:pPr>
        <w:rPr>
          <w:rFonts w:ascii="Times New Roman" w:eastAsia="맑은 고딕" w:hAnsi="Times New Roman"/>
          <w:b/>
          <w:sz w:val="22"/>
          <w:szCs w:val="22"/>
          <w:lang w:val="en-US" w:eastAsia="ko-KR"/>
        </w:rPr>
      </w:pPr>
      <w:r>
        <w:rPr>
          <w:rFonts w:ascii="Times New Roman" w:eastAsia="맑은 고딕" w:hAnsi="Times New Roman" w:hint="eastAsia"/>
          <w:b/>
          <w:sz w:val="22"/>
          <w:szCs w:val="22"/>
          <w:lang w:val="en-US" w:eastAsia="ko-KR"/>
        </w:rPr>
        <w:t>Proposal 3</w:t>
      </w:r>
      <w:r w:rsidRPr="0083113C">
        <w:rPr>
          <w:rFonts w:ascii="Times New Roman" w:eastAsia="맑은 고딕" w:hAnsi="Times New Roman" w:hint="eastAsia"/>
          <w:b/>
          <w:sz w:val="22"/>
          <w:szCs w:val="22"/>
          <w:lang w:val="en-US" w:eastAsia="ko-KR"/>
        </w:rPr>
        <w:t xml:space="preserve">: </w:t>
      </w:r>
      <w:r w:rsidRPr="0083113C">
        <w:rPr>
          <w:rFonts w:ascii="Times New Roman" w:eastAsia="맑은 고딕" w:hAnsi="Times New Roman"/>
          <w:b/>
          <w:sz w:val="22"/>
          <w:szCs w:val="22"/>
          <w:lang w:val="en-US" w:eastAsia="ko-KR"/>
        </w:rPr>
        <w:t xml:space="preserve">For </w:t>
      </w:r>
      <w:r>
        <w:rPr>
          <w:rFonts w:ascii="Times New Roman" w:eastAsia="맑은 고딕" w:hAnsi="Times New Roman" w:hint="eastAsia"/>
          <w:b/>
          <w:sz w:val="22"/>
          <w:szCs w:val="22"/>
          <w:lang w:val="en-US" w:eastAsia="ko-KR"/>
        </w:rPr>
        <w:t xml:space="preserve">this study item, </w:t>
      </w:r>
      <w:proofErr w:type="spellStart"/>
      <w:r>
        <w:rPr>
          <w:rFonts w:ascii="Times New Roman" w:eastAsia="맑은 고딕" w:hAnsi="Times New Roman" w:hint="eastAsia"/>
          <w:b/>
          <w:sz w:val="22"/>
          <w:szCs w:val="22"/>
          <w:lang w:val="en-US" w:eastAsia="ko-KR"/>
        </w:rPr>
        <w:t>sidelink</w:t>
      </w:r>
      <w:proofErr w:type="spellEnd"/>
      <w:r>
        <w:rPr>
          <w:rFonts w:ascii="Times New Roman" w:eastAsia="맑은 고딕" w:hAnsi="Times New Roman" w:hint="eastAsia"/>
          <w:b/>
          <w:sz w:val="22"/>
          <w:szCs w:val="22"/>
          <w:lang w:val="en-US" w:eastAsia="ko-KR"/>
        </w:rPr>
        <w:t xml:space="preserve"> Mode 1&amp;2 should be baseline. </w:t>
      </w:r>
    </w:p>
    <w:p w14:paraId="5DCD6D5B" w14:textId="4FCC2FEA" w:rsidR="00441675" w:rsidRPr="00D54A3D" w:rsidRDefault="00441675" w:rsidP="00441675">
      <w:pPr>
        <w:rPr>
          <w:rFonts w:ascii="Times New Roman" w:eastAsia="맑은 고딕" w:hAnsi="Times New Roman"/>
          <w:b/>
          <w:sz w:val="22"/>
          <w:szCs w:val="22"/>
          <w:lang w:val="en-US" w:eastAsia="ko-KR"/>
        </w:rPr>
      </w:pPr>
      <w:r w:rsidRPr="00D54A3D">
        <w:rPr>
          <w:rFonts w:ascii="Times New Roman" w:eastAsia="맑은 고딕" w:hAnsi="Times New Roman" w:hint="eastAsia"/>
          <w:b/>
          <w:sz w:val="22"/>
          <w:szCs w:val="22"/>
          <w:lang w:val="en-US" w:eastAsia="ko-KR"/>
        </w:rPr>
        <w:t xml:space="preserve">Proposal 4: </w:t>
      </w:r>
      <w:r w:rsidR="00831D4F">
        <w:rPr>
          <w:rFonts w:ascii="Times New Roman" w:eastAsia="맑은 고딕" w:hAnsi="Times New Roman" w:hint="eastAsia"/>
          <w:b/>
          <w:sz w:val="22"/>
          <w:szCs w:val="22"/>
          <w:lang w:val="en-US" w:eastAsia="ko-KR"/>
        </w:rPr>
        <w:t>E</w:t>
      </w:r>
      <w:r w:rsidRPr="00D54A3D">
        <w:rPr>
          <w:rFonts w:ascii="Times New Roman" w:eastAsia="맑은 고딕" w:hAnsi="Times New Roman" w:hint="eastAsia"/>
          <w:b/>
          <w:sz w:val="22"/>
          <w:szCs w:val="22"/>
          <w:lang w:val="en-US" w:eastAsia="ko-KR"/>
        </w:rPr>
        <w:t xml:space="preserve">arly termination/sleep within </w:t>
      </w:r>
      <w:r>
        <w:rPr>
          <w:rFonts w:ascii="Times New Roman" w:eastAsia="맑은 고딕" w:hAnsi="Times New Roman" w:hint="eastAsia"/>
          <w:b/>
          <w:sz w:val="22"/>
          <w:szCs w:val="22"/>
          <w:lang w:val="en-US" w:eastAsia="ko-KR"/>
        </w:rPr>
        <w:t xml:space="preserve">an </w:t>
      </w:r>
      <w:r w:rsidRPr="00D54A3D">
        <w:rPr>
          <w:rFonts w:ascii="Times New Roman" w:eastAsia="맑은 고딕" w:hAnsi="Times New Roman" w:hint="eastAsia"/>
          <w:b/>
          <w:sz w:val="22"/>
          <w:szCs w:val="22"/>
          <w:lang w:val="en-US" w:eastAsia="ko-KR"/>
        </w:rPr>
        <w:t xml:space="preserve">SC period </w:t>
      </w:r>
      <w:r>
        <w:rPr>
          <w:rFonts w:ascii="Times New Roman" w:eastAsia="맑은 고딕" w:hAnsi="Times New Roman" w:hint="eastAsia"/>
          <w:b/>
          <w:sz w:val="22"/>
          <w:szCs w:val="22"/>
          <w:lang w:val="en-US" w:eastAsia="ko-KR"/>
        </w:rPr>
        <w:t>f</w:t>
      </w:r>
      <w:r w:rsidRPr="00D54A3D">
        <w:rPr>
          <w:rFonts w:ascii="Times New Roman" w:eastAsia="맑은 고딕" w:hAnsi="Times New Roman" w:hint="eastAsia"/>
          <w:b/>
          <w:sz w:val="22"/>
          <w:szCs w:val="22"/>
          <w:lang w:val="en-US" w:eastAsia="ko-KR"/>
        </w:rPr>
        <w:t xml:space="preserve">or power </w:t>
      </w:r>
      <w:r w:rsidRPr="00D54A3D">
        <w:rPr>
          <w:rFonts w:ascii="Times New Roman" w:eastAsia="맑은 고딕" w:hAnsi="Times New Roman"/>
          <w:b/>
          <w:sz w:val="22"/>
          <w:szCs w:val="22"/>
          <w:lang w:val="en-US" w:eastAsia="ko-KR"/>
        </w:rPr>
        <w:t>efficiency</w:t>
      </w:r>
      <w:r w:rsidRPr="00D54A3D">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enhancement</w:t>
      </w:r>
      <w:r w:rsidR="00831D4F">
        <w:rPr>
          <w:rFonts w:ascii="Times New Roman" w:eastAsia="맑은 고딕" w:hAnsi="Times New Roman" w:hint="eastAsia"/>
          <w:b/>
          <w:sz w:val="22"/>
          <w:szCs w:val="22"/>
          <w:lang w:val="en-US" w:eastAsia="ko-KR"/>
        </w:rPr>
        <w:t xml:space="preserve"> </w:t>
      </w:r>
      <w:r w:rsidR="00033ADB">
        <w:rPr>
          <w:rFonts w:ascii="Times New Roman" w:eastAsia="맑은 고딕" w:hAnsi="Times New Roman" w:hint="eastAsia"/>
          <w:b/>
          <w:sz w:val="22"/>
          <w:szCs w:val="22"/>
          <w:lang w:val="en-US" w:eastAsia="ko-KR"/>
        </w:rPr>
        <w:t xml:space="preserve">should be </w:t>
      </w:r>
      <w:r w:rsidR="00831D4F">
        <w:rPr>
          <w:rFonts w:ascii="Times New Roman" w:eastAsia="맑은 고딕" w:hAnsi="Times New Roman" w:hint="eastAsia"/>
          <w:b/>
          <w:sz w:val="22"/>
          <w:szCs w:val="22"/>
          <w:lang w:val="en-US" w:eastAsia="ko-KR"/>
        </w:rPr>
        <w:t>discussed in RAN1</w:t>
      </w:r>
      <w:r>
        <w:rPr>
          <w:rFonts w:ascii="Times New Roman" w:eastAsia="맑은 고딕" w:hAnsi="Times New Roman" w:hint="eastAsia"/>
          <w:b/>
          <w:sz w:val="22"/>
          <w:szCs w:val="22"/>
          <w:lang w:val="en-US" w:eastAsia="ko-KR"/>
        </w:rPr>
        <w:t>.</w:t>
      </w:r>
      <w:r w:rsidR="00831D4F">
        <w:rPr>
          <w:rFonts w:ascii="Times New Roman" w:eastAsia="맑은 고딕" w:hAnsi="Times New Roman" w:hint="eastAsia"/>
          <w:b/>
          <w:sz w:val="22"/>
          <w:szCs w:val="22"/>
          <w:lang w:val="en-US" w:eastAsia="ko-KR"/>
        </w:rPr>
        <w:t xml:space="preserve"> </w:t>
      </w:r>
    </w:p>
    <w:p w14:paraId="36C04CA1" w14:textId="73D93B21" w:rsidR="00614A16" w:rsidRDefault="00441675" w:rsidP="001C3B6D">
      <w:pPr>
        <w:pStyle w:val="LGTdoc"/>
        <w:spacing w:before="120" w:afterLines="0" w:after="0" w:line="240" w:lineRule="auto"/>
        <w:rPr>
          <w:rFonts w:eastAsia="맑은 고딕"/>
          <w:b/>
          <w:szCs w:val="22"/>
          <w:lang w:val="en-US"/>
        </w:rPr>
      </w:pPr>
      <w:r w:rsidRPr="00D54A3D">
        <w:rPr>
          <w:rFonts w:eastAsia="맑은 고딕" w:hint="eastAsia"/>
          <w:b/>
          <w:szCs w:val="22"/>
          <w:lang w:val="en-US"/>
        </w:rPr>
        <w:lastRenderedPageBreak/>
        <w:t xml:space="preserve">Proposal 5: </w:t>
      </w:r>
      <w:r w:rsidR="00831D4F">
        <w:rPr>
          <w:rFonts w:eastAsia="맑은 고딕" w:hint="eastAsia"/>
          <w:b/>
          <w:szCs w:val="22"/>
          <w:lang w:val="en-US"/>
        </w:rPr>
        <w:t>R</w:t>
      </w:r>
      <w:r w:rsidRPr="00D54A3D">
        <w:rPr>
          <w:rFonts w:eastAsia="맑은 고딕" w:hint="eastAsia"/>
          <w:b/>
          <w:szCs w:val="22"/>
          <w:lang w:val="en-US"/>
        </w:rPr>
        <w:t xml:space="preserve">etransmission number adaptation in </w:t>
      </w:r>
      <w:proofErr w:type="spellStart"/>
      <w:r w:rsidRPr="00D54A3D">
        <w:rPr>
          <w:rFonts w:eastAsia="맑은 고딕" w:hint="eastAsia"/>
          <w:b/>
          <w:szCs w:val="22"/>
          <w:lang w:val="en-US"/>
        </w:rPr>
        <w:t>sidelink</w:t>
      </w:r>
      <w:proofErr w:type="spellEnd"/>
      <w:r w:rsidRPr="00D54A3D">
        <w:rPr>
          <w:rFonts w:eastAsia="맑은 고딕" w:hint="eastAsia"/>
          <w:b/>
          <w:szCs w:val="22"/>
          <w:lang w:val="en-US"/>
        </w:rPr>
        <w:t xml:space="preserve"> Mode 1&amp;2</w:t>
      </w:r>
      <w:r w:rsidR="00033ADB">
        <w:rPr>
          <w:rFonts w:eastAsia="맑은 고딕" w:hint="eastAsia"/>
          <w:b/>
          <w:szCs w:val="22"/>
          <w:lang w:val="en-US"/>
        </w:rPr>
        <w:t>should be</w:t>
      </w:r>
      <w:r w:rsidR="00831D4F">
        <w:rPr>
          <w:rFonts w:eastAsia="맑은 고딕" w:hint="eastAsia"/>
          <w:b/>
          <w:szCs w:val="22"/>
          <w:lang w:val="en-US"/>
        </w:rPr>
        <w:t xml:space="preserve"> discussed in RAN1</w:t>
      </w:r>
      <w:r w:rsidRPr="00D54A3D">
        <w:rPr>
          <w:rFonts w:eastAsia="맑은 고딕" w:hint="eastAsia"/>
          <w:b/>
          <w:szCs w:val="22"/>
          <w:lang w:val="en-US"/>
        </w:rPr>
        <w:t>.</w:t>
      </w:r>
      <w:r w:rsidR="00831D4F">
        <w:rPr>
          <w:rFonts w:eastAsia="맑은 고딕" w:hint="eastAsia"/>
          <w:b/>
          <w:szCs w:val="22"/>
          <w:lang w:val="en-US"/>
        </w:rPr>
        <w:t xml:space="preserve"> </w:t>
      </w:r>
    </w:p>
    <w:p w14:paraId="2A2B08BB" w14:textId="642CF5BC" w:rsidR="00441675" w:rsidRPr="00D54A3D" w:rsidRDefault="00441675" w:rsidP="00441675">
      <w:pPr>
        <w:rPr>
          <w:rFonts w:ascii="Times New Roman" w:eastAsia="굴림" w:hAnsi="Times New Roman"/>
          <w:b/>
          <w:sz w:val="22"/>
          <w:szCs w:val="22"/>
          <w:lang w:val="en-US" w:eastAsia="ko-KR"/>
        </w:rPr>
      </w:pPr>
      <w:r w:rsidRPr="00D54A3D">
        <w:rPr>
          <w:rFonts w:ascii="Times New Roman" w:eastAsia="굴림" w:hAnsi="Times New Roman" w:hint="eastAsia"/>
          <w:b/>
          <w:sz w:val="22"/>
          <w:szCs w:val="22"/>
          <w:lang w:val="en-US" w:eastAsia="ko-KR"/>
        </w:rPr>
        <w:t xml:space="preserve">Proposal 6: </w:t>
      </w:r>
      <w:r w:rsidR="00831D4F">
        <w:rPr>
          <w:rFonts w:ascii="Times New Roman" w:eastAsia="굴림" w:hAnsi="Times New Roman" w:hint="eastAsia"/>
          <w:b/>
          <w:sz w:val="22"/>
          <w:szCs w:val="22"/>
          <w:lang w:val="en-US" w:eastAsia="ko-KR"/>
        </w:rPr>
        <w:t>N</w:t>
      </w:r>
      <w:r w:rsidRPr="00D54A3D">
        <w:rPr>
          <w:rFonts w:ascii="Times New Roman" w:eastAsia="굴림" w:hAnsi="Times New Roman" w:hint="eastAsia"/>
          <w:b/>
          <w:sz w:val="22"/>
          <w:szCs w:val="22"/>
          <w:lang w:val="en-US" w:eastAsia="ko-KR"/>
        </w:rPr>
        <w:t>arrow band PSCCH/PSSCH pool configuration for low cost remote UE</w:t>
      </w:r>
      <w:r w:rsidR="00831D4F">
        <w:rPr>
          <w:rFonts w:ascii="Times New Roman" w:eastAsia="굴림" w:hAnsi="Times New Roman" w:hint="eastAsia"/>
          <w:b/>
          <w:sz w:val="22"/>
          <w:szCs w:val="22"/>
          <w:lang w:val="en-US" w:eastAsia="ko-KR"/>
        </w:rPr>
        <w:t xml:space="preserve"> </w:t>
      </w:r>
      <w:r w:rsidR="00033ADB">
        <w:rPr>
          <w:rFonts w:ascii="Times New Roman" w:eastAsia="굴림" w:hAnsi="Times New Roman" w:hint="eastAsia"/>
          <w:b/>
          <w:sz w:val="22"/>
          <w:szCs w:val="22"/>
          <w:lang w:val="en-US" w:eastAsia="ko-KR"/>
        </w:rPr>
        <w:t>should be</w:t>
      </w:r>
      <w:r w:rsidR="00831D4F">
        <w:rPr>
          <w:rFonts w:ascii="Times New Roman" w:eastAsia="굴림" w:hAnsi="Times New Roman" w:hint="eastAsia"/>
          <w:b/>
          <w:sz w:val="22"/>
          <w:szCs w:val="22"/>
          <w:lang w:val="en-US" w:eastAsia="ko-KR"/>
        </w:rPr>
        <w:t xml:space="preserve"> discussed in RAN1</w:t>
      </w:r>
      <w:r w:rsidRPr="00D54A3D">
        <w:rPr>
          <w:rFonts w:ascii="Times New Roman" w:eastAsia="굴림" w:hAnsi="Times New Roman" w:hint="eastAsia"/>
          <w:b/>
          <w:sz w:val="22"/>
          <w:szCs w:val="22"/>
          <w:lang w:val="en-US" w:eastAsia="ko-KR"/>
        </w:rPr>
        <w:t xml:space="preserve">. </w:t>
      </w:r>
    </w:p>
    <w:p w14:paraId="34B1065A" w14:textId="1F4580AC" w:rsidR="00CD58A6" w:rsidRPr="00F26A82" w:rsidRDefault="00CD58A6" w:rsidP="00CD58A6">
      <w:pPr>
        <w:rPr>
          <w:rFonts w:ascii="Times New Roman" w:eastAsia="굴림" w:hAnsi="Times New Roman"/>
          <w:b/>
          <w:sz w:val="22"/>
          <w:szCs w:val="22"/>
          <w:lang w:val="en-US" w:eastAsia="ko-KR"/>
        </w:rPr>
      </w:pPr>
      <w:r w:rsidRPr="00F26A82">
        <w:rPr>
          <w:rFonts w:ascii="Times New Roman" w:eastAsia="굴림" w:hAnsi="Times New Roman" w:hint="eastAsia"/>
          <w:b/>
          <w:sz w:val="22"/>
          <w:szCs w:val="22"/>
          <w:lang w:val="en-US" w:eastAsia="ko-KR"/>
        </w:rPr>
        <w:t xml:space="preserve">Proposal 7: </w:t>
      </w:r>
      <w:r>
        <w:rPr>
          <w:rFonts w:ascii="Times New Roman" w:eastAsia="굴림" w:hAnsi="Times New Roman" w:hint="eastAsia"/>
          <w:b/>
          <w:sz w:val="22"/>
          <w:szCs w:val="22"/>
          <w:lang w:val="en-US" w:eastAsia="ko-KR"/>
        </w:rPr>
        <w:t>H</w:t>
      </w:r>
      <w:r w:rsidRPr="00F26A82">
        <w:rPr>
          <w:rFonts w:ascii="Times New Roman" w:eastAsia="굴림" w:hAnsi="Times New Roman" w:hint="eastAsia"/>
          <w:b/>
          <w:sz w:val="22"/>
          <w:szCs w:val="22"/>
          <w:lang w:val="en-US" w:eastAsia="ko-KR"/>
        </w:rPr>
        <w:t xml:space="preserve">alf duplex </w:t>
      </w:r>
      <w:r>
        <w:rPr>
          <w:rFonts w:ascii="Times New Roman" w:eastAsia="굴림" w:hAnsi="Times New Roman" w:hint="eastAsia"/>
          <w:b/>
          <w:sz w:val="22"/>
          <w:szCs w:val="22"/>
          <w:lang w:val="en-US" w:eastAsia="ko-KR"/>
        </w:rPr>
        <w:t>mitigation scheme</w:t>
      </w:r>
      <w:r w:rsidRPr="00F26A82">
        <w:rPr>
          <w:rFonts w:ascii="Times New Roman" w:eastAsia="굴림" w:hAnsi="Times New Roman" w:hint="eastAsia"/>
          <w:b/>
          <w:sz w:val="22"/>
          <w:szCs w:val="22"/>
          <w:lang w:val="en-US" w:eastAsia="ko-KR"/>
        </w:rPr>
        <w:t xml:space="preserve"> between relay UE and remote UE for </w:t>
      </w:r>
      <w:r w:rsidRPr="00F26A82">
        <w:rPr>
          <w:rFonts w:ascii="Times New Roman" w:eastAsia="굴림" w:hAnsi="Times New Roman"/>
          <w:b/>
          <w:sz w:val="22"/>
          <w:szCs w:val="22"/>
          <w:lang w:val="en-US" w:eastAsia="ko-KR"/>
        </w:rPr>
        <w:t>reliability</w:t>
      </w:r>
      <w:r w:rsidRPr="00F26A82">
        <w:rPr>
          <w:rFonts w:ascii="Times New Roman" w:eastAsia="굴림" w:hAnsi="Times New Roman" w:hint="eastAsia"/>
          <w:b/>
          <w:sz w:val="22"/>
          <w:szCs w:val="22"/>
          <w:lang w:val="en-US" w:eastAsia="ko-KR"/>
        </w:rPr>
        <w:t xml:space="preserve"> enhancement</w:t>
      </w:r>
      <w:r>
        <w:rPr>
          <w:rFonts w:ascii="Times New Roman" w:eastAsia="굴림" w:hAnsi="Times New Roman" w:hint="eastAsia"/>
          <w:b/>
          <w:sz w:val="22"/>
          <w:szCs w:val="22"/>
          <w:lang w:val="en-US" w:eastAsia="ko-KR"/>
        </w:rPr>
        <w:t xml:space="preserve"> </w:t>
      </w:r>
      <w:r w:rsidR="00033ADB">
        <w:rPr>
          <w:rFonts w:ascii="Times New Roman" w:eastAsia="굴림" w:hAnsi="Times New Roman" w:hint="eastAsia"/>
          <w:b/>
          <w:sz w:val="22"/>
          <w:szCs w:val="22"/>
          <w:lang w:val="en-US" w:eastAsia="ko-KR"/>
        </w:rPr>
        <w:t>should be</w:t>
      </w:r>
      <w:r>
        <w:rPr>
          <w:rFonts w:ascii="Times New Roman" w:eastAsia="굴림" w:hAnsi="Times New Roman" w:hint="eastAsia"/>
          <w:b/>
          <w:sz w:val="22"/>
          <w:szCs w:val="22"/>
          <w:lang w:val="en-US" w:eastAsia="ko-KR"/>
        </w:rPr>
        <w:t xml:space="preserve"> discussed in RAN1</w:t>
      </w:r>
      <w:r w:rsidRPr="00F26A82">
        <w:rPr>
          <w:rFonts w:ascii="Times New Roman" w:eastAsia="굴림" w:hAnsi="Times New Roman" w:hint="eastAsia"/>
          <w:b/>
          <w:sz w:val="22"/>
          <w:szCs w:val="22"/>
          <w:lang w:val="en-US" w:eastAsia="ko-KR"/>
        </w:rPr>
        <w:t xml:space="preserve">. </w:t>
      </w:r>
    </w:p>
    <w:p w14:paraId="23C8D5F7" w14:textId="77777777" w:rsidR="00441675" w:rsidRPr="00033ADB" w:rsidRDefault="00441675" w:rsidP="001C3B6D">
      <w:pPr>
        <w:pStyle w:val="LGTdoc"/>
        <w:spacing w:before="120" w:afterLines="0" w:after="0" w:line="240" w:lineRule="auto"/>
        <w:rPr>
          <w:szCs w:val="22"/>
          <w:lang w:val="en-US"/>
        </w:rPr>
      </w:pPr>
      <w:bookmarkStart w:id="6" w:name="_GoBack"/>
      <w:bookmarkEnd w:id="6"/>
    </w:p>
    <w:bookmarkEnd w:id="4"/>
    <w:bookmarkEnd w:id="5"/>
    <w:p w14:paraId="7DA01317" w14:textId="2FCAF0BB" w:rsidR="00344EEA" w:rsidRDefault="00344EEA" w:rsidP="00344EEA">
      <w:pPr>
        <w:pStyle w:val="1"/>
        <w:rPr>
          <w:rFonts w:eastAsia="맑은 고딕"/>
          <w:noProof/>
          <w:lang w:eastAsia="ko-KR"/>
        </w:rPr>
      </w:pPr>
      <w:r>
        <w:rPr>
          <w:rFonts w:eastAsia="맑은 고딕" w:hint="eastAsia"/>
          <w:noProof/>
          <w:lang w:eastAsia="ko-KR"/>
        </w:rPr>
        <w:t>Reference</w:t>
      </w:r>
    </w:p>
    <w:p w14:paraId="1CD74D11" w14:textId="506899F3" w:rsidR="00344EEA" w:rsidRDefault="00344EEA" w:rsidP="00344EEA">
      <w:pPr>
        <w:pStyle w:val="Reference"/>
      </w:pPr>
      <w:bookmarkStart w:id="7" w:name="_Ref454182406"/>
      <w:r>
        <w:t>RP-16</w:t>
      </w:r>
      <w:r>
        <w:rPr>
          <w:rFonts w:eastAsia="맑은 고딕" w:hint="eastAsia"/>
          <w:lang w:eastAsia="ko-KR"/>
        </w:rPr>
        <w:t>1839</w:t>
      </w:r>
      <w:r w:rsidRPr="00471B0B">
        <w:t xml:space="preserve">, </w:t>
      </w:r>
      <w:r>
        <w:rPr>
          <w:rFonts w:eastAsia="맑은 고딕"/>
          <w:lang w:eastAsia="ko-KR"/>
        </w:rPr>
        <w:t>“</w:t>
      </w:r>
      <w:r w:rsidRPr="00344EEA">
        <w:t>Revised SI: Further Enhancements LTE Device to Device, UE to Network Relays for IoT and Wearables</w:t>
      </w:r>
      <w:r>
        <w:rPr>
          <w:rFonts w:eastAsia="맑은 고딕"/>
          <w:lang w:eastAsia="ko-KR"/>
        </w:rPr>
        <w:t>”</w:t>
      </w:r>
      <w:r>
        <w:rPr>
          <w:rFonts w:eastAsia="맑은 고딕" w:hint="eastAsia"/>
          <w:lang w:eastAsia="ko-KR"/>
        </w:rPr>
        <w:t>,</w:t>
      </w:r>
      <w:r w:rsidRPr="00471B0B">
        <w:t xml:space="preserve"> </w:t>
      </w:r>
      <w:bookmarkEnd w:id="7"/>
      <w:r w:rsidRPr="00344EEA">
        <w:t>Huawei, HiSilicon, Qualcomm Incorporated, Intel, LG Electronics Inc.</w:t>
      </w:r>
    </w:p>
    <w:p w14:paraId="3D598EE0" w14:textId="1782091B" w:rsidR="00344EEA" w:rsidRPr="00344EEA" w:rsidRDefault="00344EEA" w:rsidP="00344EEA">
      <w:pPr>
        <w:rPr>
          <w:rFonts w:eastAsia="맑은 고딕"/>
          <w:lang w:eastAsia="ko-KR"/>
        </w:rPr>
      </w:pPr>
    </w:p>
    <w:p w14:paraId="2718196A" w14:textId="77777777" w:rsidR="003A235D" w:rsidRPr="009D10D0" w:rsidRDefault="003A235D" w:rsidP="003A235D">
      <w:pPr>
        <w:rPr>
          <w:rFonts w:ascii="Times New Roman" w:eastAsia="맑은 고딕" w:hAnsi="Times New Roman"/>
          <w:iCs/>
          <w:sz w:val="22"/>
          <w:lang w:val="en-US" w:eastAsia="ko-KR"/>
        </w:rPr>
      </w:pPr>
    </w:p>
    <w:sectPr w:rsidR="003A235D" w:rsidRPr="009D10D0"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27468" w14:textId="77777777" w:rsidR="00DF547C" w:rsidRDefault="00DF547C" w:rsidP="00796430">
      <w:r>
        <w:separator/>
      </w:r>
    </w:p>
  </w:endnote>
  <w:endnote w:type="continuationSeparator" w:id="0">
    <w:p w14:paraId="4A112229" w14:textId="77777777" w:rsidR="00DF547C" w:rsidRDefault="00DF547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33AD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33AD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78B60" w14:textId="77777777" w:rsidR="00DF547C" w:rsidRDefault="00DF547C" w:rsidP="00796430">
      <w:r>
        <w:separator/>
      </w:r>
    </w:p>
  </w:footnote>
  <w:footnote w:type="continuationSeparator" w:id="0">
    <w:p w14:paraId="3655A047" w14:textId="77777777" w:rsidR="00DF547C" w:rsidRDefault="00DF547C"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8B7767"/>
    <w:multiLevelType w:val="hybridMultilevel"/>
    <w:tmpl w:val="9848A2CE"/>
    <w:lvl w:ilvl="0" w:tplc="998AE37C">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2552047"/>
    <w:multiLevelType w:val="multilevel"/>
    <w:tmpl w:val="B32AF89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499120D"/>
    <w:multiLevelType w:val="hybridMultilevel"/>
    <w:tmpl w:val="2018A144"/>
    <w:lvl w:ilvl="0" w:tplc="D39EFBD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FC93324"/>
    <w:multiLevelType w:val="hybridMultilevel"/>
    <w:tmpl w:val="750A8E2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412A49E8">
      <w:numFmt w:val="bullet"/>
      <w:lvlText w:val="-"/>
      <w:lvlJc w:val="left"/>
      <w:pPr>
        <w:ind w:left="3240" w:hanging="360"/>
      </w:pPr>
      <w:rPr>
        <w:rFonts w:ascii="Times New Roman" w:eastAsia="맑은 고딕" w:hAnsi="Times New Roman" w:cs="Times New Roman"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9">
    <w:nsid w:val="1810563E"/>
    <w:multiLevelType w:val="hybridMultilevel"/>
    <w:tmpl w:val="88F464D6"/>
    <w:lvl w:ilvl="0" w:tplc="92C87D9E">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1503C3C"/>
    <w:multiLevelType w:val="hybridMultilevel"/>
    <w:tmpl w:val="FEB61E70"/>
    <w:lvl w:ilvl="0" w:tplc="1946D4AE">
      <w:start w:val="1"/>
      <w:numFmt w:val="bullet"/>
      <w:lvlText w:val="–"/>
      <w:lvlJc w:val="left"/>
      <w:pPr>
        <w:tabs>
          <w:tab w:val="num" w:pos="720"/>
        </w:tabs>
        <w:ind w:left="720" w:hanging="360"/>
      </w:pPr>
      <w:rPr>
        <w:rFonts w:ascii="Arial" w:hAnsi="Arial" w:hint="default"/>
      </w:rPr>
    </w:lvl>
    <w:lvl w:ilvl="1" w:tplc="C848F8B6">
      <w:start w:val="1"/>
      <w:numFmt w:val="bullet"/>
      <w:lvlText w:val="–"/>
      <w:lvlJc w:val="left"/>
      <w:pPr>
        <w:tabs>
          <w:tab w:val="num" w:pos="1440"/>
        </w:tabs>
        <w:ind w:left="1440" w:hanging="360"/>
      </w:pPr>
      <w:rPr>
        <w:rFonts w:ascii="Arial" w:hAnsi="Arial" w:hint="default"/>
      </w:rPr>
    </w:lvl>
    <w:lvl w:ilvl="2" w:tplc="24F42242">
      <w:numFmt w:val="bullet"/>
      <w:lvlText w:val="•"/>
      <w:lvlJc w:val="left"/>
      <w:pPr>
        <w:tabs>
          <w:tab w:val="num" w:pos="2160"/>
        </w:tabs>
        <w:ind w:left="2160" w:hanging="360"/>
      </w:pPr>
      <w:rPr>
        <w:rFonts w:ascii="Arial" w:hAnsi="Arial" w:hint="default"/>
      </w:rPr>
    </w:lvl>
    <w:lvl w:ilvl="3" w:tplc="8494A316">
      <w:numFmt w:val="bullet"/>
      <w:lvlText w:val="–"/>
      <w:lvlJc w:val="left"/>
      <w:pPr>
        <w:tabs>
          <w:tab w:val="num" w:pos="2880"/>
        </w:tabs>
        <w:ind w:left="2880" w:hanging="360"/>
      </w:pPr>
      <w:rPr>
        <w:rFonts w:ascii="Arial" w:hAnsi="Arial" w:hint="default"/>
      </w:rPr>
    </w:lvl>
    <w:lvl w:ilvl="4" w:tplc="F222BA9E" w:tentative="1">
      <w:start w:val="1"/>
      <w:numFmt w:val="bullet"/>
      <w:lvlText w:val="–"/>
      <w:lvlJc w:val="left"/>
      <w:pPr>
        <w:tabs>
          <w:tab w:val="num" w:pos="3600"/>
        </w:tabs>
        <w:ind w:left="3600" w:hanging="360"/>
      </w:pPr>
      <w:rPr>
        <w:rFonts w:ascii="Arial" w:hAnsi="Arial" w:hint="default"/>
      </w:rPr>
    </w:lvl>
    <w:lvl w:ilvl="5" w:tplc="C76CFA26" w:tentative="1">
      <w:start w:val="1"/>
      <w:numFmt w:val="bullet"/>
      <w:lvlText w:val="–"/>
      <w:lvlJc w:val="left"/>
      <w:pPr>
        <w:tabs>
          <w:tab w:val="num" w:pos="4320"/>
        </w:tabs>
        <w:ind w:left="4320" w:hanging="360"/>
      </w:pPr>
      <w:rPr>
        <w:rFonts w:ascii="Arial" w:hAnsi="Arial" w:hint="default"/>
      </w:rPr>
    </w:lvl>
    <w:lvl w:ilvl="6" w:tplc="39ACE434" w:tentative="1">
      <w:start w:val="1"/>
      <w:numFmt w:val="bullet"/>
      <w:lvlText w:val="–"/>
      <w:lvlJc w:val="left"/>
      <w:pPr>
        <w:tabs>
          <w:tab w:val="num" w:pos="5040"/>
        </w:tabs>
        <w:ind w:left="5040" w:hanging="360"/>
      </w:pPr>
      <w:rPr>
        <w:rFonts w:ascii="Arial" w:hAnsi="Arial" w:hint="default"/>
      </w:rPr>
    </w:lvl>
    <w:lvl w:ilvl="7" w:tplc="5EDA3090" w:tentative="1">
      <w:start w:val="1"/>
      <w:numFmt w:val="bullet"/>
      <w:lvlText w:val="–"/>
      <w:lvlJc w:val="left"/>
      <w:pPr>
        <w:tabs>
          <w:tab w:val="num" w:pos="5760"/>
        </w:tabs>
        <w:ind w:left="5760" w:hanging="360"/>
      </w:pPr>
      <w:rPr>
        <w:rFonts w:ascii="Arial" w:hAnsi="Arial" w:hint="default"/>
      </w:rPr>
    </w:lvl>
    <w:lvl w:ilvl="8" w:tplc="925690DE" w:tentative="1">
      <w:start w:val="1"/>
      <w:numFmt w:val="bullet"/>
      <w:lvlText w:val="–"/>
      <w:lvlJc w:val="left"/>
      <w:pPr>
        <w:tabs>
          <w:tab w:val="num" w:pos="6480"/>
        </w:tabs>
        <w:ind w:left="6480" w:hanging="360"/>
      </w:pPr>
      <w:rPr>
        <w:rFonts w:ascii="Arial" w:hAnsi="Arial" w:hint="default"/>
      </w:rPr>
    </w:lvl>
  </w:abstractNum>
  <w:abstractNum w:abstractNumId="11">
    <w:nsid w:val="2A1E7F8B"/>
    <w:multiLevelType w:val="hybridMultilevel"/>
    <w:tmpl w:val="4BF0A16A"/>
    <w:lvl w:ilvl="0" w:tplc="9280C104">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A815AC"/>
    <w:multiLevelType w:val="hybridMultilevel"/>
    <w:tmpl w:val="5DD060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73E7F26"/>
    <w:multiLevelType w:val="hybridMultilevel"/>
    <w:tmpl w:val="36245F94"/>
    <w:lvl w:ilvl="0" w:tplc="01767998">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4319D6"/>
    <w:multiLevelType w:val="hybridMultilevel"/>
    <w:tmpl w:val="A0DA7326"/>
    <w:lvl w:ilvl="0" w:tplc="B7A269D6">
      <w:start w:val="10"/>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3C4EA7"/>
    <w:multiLevelType w:val="hybridMultilevel"/>
    <w:tmpl w:val="340E8DEA"/>
    <w:lvl w:ilvl="0" w:tplc="F2FAFFE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32">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33">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5AA74E5"/>
    <w:multiLevelType w:val="hybridMultilevel"/>
    <w:tmpl w:val="8572E4F0"/>
    <w:lvl w:ilvl="0" w:tplc="66A4195E">
      <w:start w:val="1"/>
      <w:numFmt w:val="bullet"/>
      <w:lvlText w:val=""/>
      <w:lvlJc w:val="left"/>
      <w:pPr>
        <w:tabs>
          <w:tab w:val="num" w:pos="720"/>
        </w:tabs>
        <w:ind w:left="720" w:hanging="360"/>
      </w:pPr>
      <w:rPr>
        <w:rFonts w:ascii="Wingdings" w:hAnsi="Wingdings" w:hint="default"/>
      </w:rPr>
    </w:lvl>
    <w:lvl w:ilvl="1" w:tplc="A8181812">
      <w:numFmt w:val="bullet"/>
      <w:lvlText w:val="–"/>
      <w:lvlJc w:val="left"/>
      <w:pPr>
        <w:tabs>
          <w:tab w:val="num" w:pos="1440"/>
        </w:tabs>
        <w:ind w:left="1440" w:hanging="360"/>
      </w:pPr>
      <w:rPr>
        <w:rFonts w:ascii="Arial" w:hAnsi="Arial" w:hint="default"/>
      </w:rPr>
    </w:lvl>
    <w:lvl w:ilvl="2" w:tplc="C2BC2F7A" w:tentative="1">
      <w:start w:val="1"/>
      <w:numFmt w:val="bullet"/>
      <w:lvlText w:val=""/>
      <w:lvlJc w:val="left"/>
      <w:pPr>
        <w:tabs>
          <w:tab w:val="num" w:pos="2160"/>
        </w:tabs>
        <w:ind w:left="2160" w:hanging="360"/>
      </w:pPr>
      <w:rPr>
        <w:rFonts w:ascii="Wingdings" w:hAnsi="Wingdings" w:hint="default"/>
      </w:rPr>
    </w:lvl>
    <w:lvl w:ilvl="3" w:tplc="D4928416" w:tentative="1">
      <w:start w:val="1"/>
      <w:numFmt w:val="bullet"/>
      <w:lvlText w:val=""/>
      <w:lvlJc w:val="left"/>
      <w:pPr>
        <w:tabs>
          <w:tab w:val="num" w:pos="2880"/>
        </w:tabs>
        <w:ind w:left="2880" w:hanging="360"/>
      </w:pPr>
      <w:rPr>
        <w:rFonts w:ascii="Wingdings" w:hAnsi="Wingdings" w:hint="default"/>
      </w:rPr>
    </w:lvl>
    <w:lvl w:ilvl="4" w:tplc="E51E381A" w:tentative="1">
      <w:start w:val="1"/>
      <w:numFmt w:val="bullet"/>
      <w:lvlText w:val=""/>
      <w:lvlJc w:val="left"/>
      <w:pPr>
        <w:tabs>
          <w:tab w:val="num" w:pos="3600"/>
        </w:tabs>
        <w:ind w:left="3600" w:hanging="360"/>
      </w:pPr>
      <w:rPr>
        <w:rFonts w:ascii="Wingdings" w:hAnsi="Wingdings" w:hint="default"/>
      </w:rPr>
    </w:lvl>
    <w:lvl w:ilvl="5" w:tplc="9B8CDE34" w:tentative="1">
      <w:start w:val="1"/>
      <w:numFmt w:val="bullet"/>
      <w:lvlText w:val=""/>
      <w:lvlJc w:val="left"/>
      <w:pPr>
        <w:tabs>
          <w:tab w:val="num" w:pos="4320"/>
        </w:tabs>
        <w:ind w:left="4320" w:hanging="360"/>
      </w:pPr>
      <w:rPr>
        <w:rFonts w:ascii="Wingdings" w:hAnsi="Wingdings" w:hint="default"/>
      </w:rPr>
    </w:lvl>
    <w:lvl w:ilvl="6" w:tplc="EBC80182" w:tentative="1">
      <w:start w:val="1"/>
      <w:numFmt w:val="bullet"/>
      <w:lvlText w:val=""/>
      <w:lvlJc w:val="left"/>
      <w:pPr>
        <w:tabs>
          <w:tab w:val="num" w:pos="5040"/>
        </w:tabs>
        <w:ind w:left="5040" w:hanging="360"/>
      </w:pPr>
      <w:rPr>
        <w:rFonts w:ascii="Wingdings" w:hAnsi="Wingdings" w:hint="default"/>
      </w:rPr>
    </w:lvl>
    <w:lvl w:ilvl="7" w:tplc="511CFCB8" w:tentative="1">
      <w:start w:val="1"/>
      <w:numFmt w:val="bullet"/>
      <w:lvlText w:val=""/>
      <w:lvlJc w:val="left"/>
      <w:pPr>
        <w:tabs>
          <w:tab w:val="num" w:pos="5760"/>
        </w:tabs>
        <w:ind w:left="5760" w:hanging="360"/>
      </w:pPr>
      <w:rPr>
        <w:rFonts w:ascii="Wingdings" w:hAnsi="Wingdings" w:hint="default"/>
      </w:rPr>
    </w:lvl>
    <w:lvl w:ilvl="8" w:tplc="AE823190" w:tentative="1">
      <w:start w:val="1"/>
      <w:numFmt w:val="bullet"/>
      <w:lvlText w:val=""/>
      <w:lvlJc w:val="left"/>
      <w:pPr>
        <w:tabs>
          <w:tab w:val="num" w:pos="6480"/>
        </w:tabs>
        <w:ind w:left="6480" w:hanging="360"/>
      </w:pPr>
      <w:rPr>
        <w:rFonts w:ascii="Wingdings" w:hAnsi="Wingdings" w:hint="default"/>
      </w:rPr>
    </w:lvl>
  </w:abstractNum>
  <w:abstractNum w:abstractNumId="36">
    <w:nsid w:val="676D14D2"/>
    <w:multiLevelType w:val="hybridMultilevel"/>
    <w:tmpl w:val="EBB03DC2"/>
    <w:lvl w:ilvl="0" w:tplc="CC100F42">
      <w:start w:val="1"/>
      <w:numFmt w:val="bullet"/>
      <w:lvlText w:val="–"/>
      <w:lvlJc w:val="left"/>
      <w:pPr>
        <w:tabs>
          <w:tab w:val="num" w:pos="720"/>
        </w:tabs>
        <w:ind w:left="720" w:hanging="360"/>
      </w:pPr>
      <w:rPr>
        <w:rFonts w:ascii="Arial" w:hAnsi="Arial" w:hint="default"/>
      </w:rPr>
    </w:lvl>
    <w:lvl w:ilvl="1" w:tplc="9A22A572">
      <w:start w:val="1"/>
      <w:numFmt w:val="bullet"/>
      <w:lvlText w:val="–"/>
      <w:lvlJc w:val="left"/>
      <w:pPr>
        <w:tabs>
          <w:tab w:val="num" w:pos="1440"/>
        </w:tabs>
        <w:ind w:left="1440" w:hanging="360"/>
      </w:pPr>
      <w:rPr>
        <w:rFonts w:ascii="Arial" w:hAnsi="Arial" w:hint="default"/>
      </w:rPr>
    </w:lvl>
    <w:lvl w:ilvl="2" w:tplc="859A069E" w:tentative="1">
      <w:start w:val="1"/>
      <w:numFmt w:val="bullet"/>
      <w:lvlText w:val="–"/>
      <w:lvlJc w:val="left"/>
      <w:pPr>
        <w:tabs>
          <w:tab w:val="num" w:pos="2160"/>
        </w:tabs>
        <w:ind w:left="2160" w:hanging="360"/>
      </w:pPr>
      <w:rPr>
        <w:rFonts w:ascii="Arial" w:hAnsi="Arial" w:hint="default"/>
      </w:rPr>
    </w:lvl>
    <w:lvl w:ilvl="3" w:tplc="5EBCC388" w:tentative="1">
      <w:start w:val="1"/>
      <w:numFmt w:val="bullet"/>
      <w:lvlText w:val="–"/>
      <w:lvlJc w:val="left"/>
      <w:pPr>
        <w:tabs>
          <w:tab w:val="num" w:pos="2880"/>
        </w:tabs>
        <w:ind w:left="2880" w:hanging="360"/>
      </w:pPr>
      <w:rPr>
        <w:rFonts w:ascii="Arial" w:hAnsi="Arial" w:hint="default"/>
      </w:rPr>
    </w:lvl>
    <w:lvl w:ilvl="4" w:tplc="D58607FA" w:tentative="1">
      <w:start w:val="1"/>
      <w:numFmt w:val="bullet"/>
      <w:lvlText w:val="–"/>
      <w:lvlJc w:val="left"/>
      <w:pPr>
        <w:tabs>
          <w:tab w:val="num" w:pos="3600"/>
        </w:tabs>
        <w:ind w:left="3600" w:hanging="360"/>
      </w:pPr>
      <w:rPr>
        <w:rFonts w:ascii="Arial" w:hAnsi="Arial" w:hint="default"/>
      </w:rPr>
    </w:lvl>
    <w:lvl w:ilvl="5" w:tplc="4678CB0C" w:tentative="1">
      <w:start w:val="1"/>
      <w:numFmt w:val="bullet"/>
      <w:lvlText w:val="–"/>
      <w:lvlJc w:val="left"/>
      <w:pPr>
        <w:tabs>
          <w:tab w:val="num" w:pos="4320"/>
        </w:tabs>
        <w:ind w:left="4320" w:hanging="360"/>
      </w:pPr>
      <w:rPr>
        <w:rFonts w:ascii="Arial" w:hAnsi="Arial" w:hint="default"/>
      </w:rPr>
    </w:lvl>
    <w:lvl w:ilvl="6" w:tplc="14A45FA8" w:tentative="1">
      <w:start w:val="1"/>
      <w:numFmt w:val="bullet"/>
      <w:lvlText w:val="–"/>
      <w:lvlJc w:val="left"/>
      <w:pPr>
        <w:tabs>
          <w:tab w:val="num" w:pos="5040"/>
        </w:tabs>
        <w:ind w:left="5040" w:hanging="360"/>
      </w:pPr>
      <w:rPr>
        <w:rFonts w:ascii="Arial" w:hAnsi="Arial" w:hint="default"/>
      </w:rPr>
    </w:lvl>
    <w:lvl w:ilvl="7" w:tplc="3A4250A2" w:tentative="1">
      <w:start w:val="1"/>
      <w:numFmt w:val="bullet"/>
      <w:lvlText w:val="–"/>
      <w:lvlJc w:val="left"/>
      <w:pPr>
        <w:tabs>
          <w:tab w:val="num" w:pos="5760"/>
        </w:tabs>
        <w:ind w:left="5760" w:hanging="360"/>
      </w:pPr>
      <w:rPr>
        <w:rFonts w:ascii="Arial" w:hAnsi="Arial" w:hint="default"/>
      </w:rPr>
    </w:lvl>
    <w:lvl w:ilvl="8" w:tplc="DB6C5756" w:tentative="1">
      <w:start w:val="1"/>
      <w:numFmt w:val="bullet"/>
      <w:lvlText w:val="–"/>
      <w:lvlJc w:val="left"/>
      <w:pPr>
        <w:tabs>
          <w:tab w:val="num" w:pos="6480"/>
        </w:tabs>
        <w:ind w:left="6480" w:hanging="360"/>
      </w:pPr>
      <w:rPr>
        <w:rFonts w:ascii="Arial" w:hAnsi="Arial" w:hint="default"/>
      </w:rPr>
    </w:lvl>
  </w:abstractNum>
  <w:abstractNum w:abstractNumId="37">
    <w:nsid w:val="678A6D03"/>
    <w:multiLevelType w:val="hybridMultilevel"/>
    <w:tmpl w:val="A86E315A"/>
    <w:lvl w:ilvl="0" w:tplc="CFEACD92">
      <w:start w:val="1"/>
      <w:numFmt w:val="bullet"/>
      <w:lvlText w:val="–"/>
      <w:lvlJc w:val="left"/>
      <w:pPr>
        <w:tabs>
          <w:tab w:val="num" w:pos="720"/>
        </w:tabs>
        <w:ind w:left="720" w:hanging="360"/>
      </w:pPr>
      <w:rPr>
        <w:rFonts w:ascii="Arial" w:hAnsi="Arial" w:hint="default"/>
      </w:rPr>
    </w:lvl>
    <w:lvl w:ilvl="1" w:tplc="1890CE0C">
      <w:start w:val="1"/>
      <w:numFmt w:val="bullet"/>
      <w:lvlText w:val="–"/>
      <w:lvlJc w:val="left"/>
      <w:pPr>
        <w:tabs>
          <w:tab w:val="num" w:pos="1440"/>
        </w:tabs>
        <w:ind w:left="1440" w:hanging="360"/>
      </w:pPr>
      <w:rPr>
        <w:rFonts w:ascii="Arial" w:hAnsi="Arial" w:hint="default"/>
      </w:rPr>
    </w:lvl>
    <w:lvl w:ilvl="2" w:tplc="482C2ECA" w:tentative="1">
      <w:start w:val="1"/>
      <w:numFmt w:val="bullet"/>
      <w:lvlText w:val="–"/>
      <w:lvlJc w:val="left"/>
      <w:pPr>
        <w:tabs>
          <w:tab w:val="num" w:pos="2160"/>
        </w:tabs>
        <w:ind w:left="2160" w:hanging="360"/>
      </w:pPr>
      <w:rPr>
        <w:rFonts w:ascii="Arial" w:hAnsi="Arial" w:hint="default"/>
      </w:rPr>
    </w:lvl>
    <w:lvl w:ilvl="3" w:tplc="7AC20916" w:tentative="1">
      <w:start w:val="1"/>
      <w:numFmt w:val="bullet"/>
      <w:lvlText w:val="–"/>
      <w:lvlJc w:val="left"/>
      <w:pPr>
        <w:tabs>
          <w:tab w:val="num" w:pos="2880"/>
        </w:tabs>
        <w:ind w:left="2880" w:hanging="360"/>
      </w:pPr>
      <w:rPr>
        <w:rFonts w:ascii="Arial" w:hAnsi="Arial" w:hint="default"/>
      </w:rPr>
    </w:lvl>
    <w:lvl w:ilvl="4" w:tplc="E526777E" w:tentative="1">
      <w:start w:val="1"/>
      <w:numFmt w:val="bullet"/>
      <w:lvlText w:val="–"/>
      <w:lvlJc w:val="left"/>
      <w:pPr>
        <w:tabs>
          <w:tab w:val="num" w:pos="3600"/>
        </w:tabs>
        <w:ind w:left="3600" w:hanging="360"/>
      </w:pPr>
      <w:rPr>
        <w:rFonts w:ascii="Arial" w:hAnsi="Arial" w:hint="default"/>
      </w:rPr>
    </w:lvl>
    <w:lvl w:ilvl="5" w:tplc="890AC8EE" w:tentative="1">
      <w:start w:val="1"/>
      <w:numFmt w:val="bullet"/>
      <w:lvlText w:val="–"/>
      <w:lvlJc w:val="left"/>
      <w:pPr>
        <w:tabs>
          <w:tab w:val="num" w:pos="4320"/>
        </w:tabs>
        <w:ind w:left="4320" w:hanging="360"/>
      </w:pPr>
      <w:rPr>
        <w:rFonts w:ascii="Arial" w:hAnsi="Arial" w:hint="default"/>
      </w:rPr>
    </w:lvl>
    <w:lvl w:ilvl="6" w:tplc="EA9E48D6" w:tentative="1">
      <w:start w:val="1"/>
      <w:numFmt w:val="bullet"/>
      <w:lvlText w:val="–"/>
      <w:lvlJc w:val="left"/>
      <w:pPr>
        <w:tabs>
          <w:tab w:val="num" w:pos="5040"/>
        </w:tabs>
        <w:ind w:left="5040" w:hanging="360"/>
      </w:pPr>
      <w:rPr>
        <w:rFonts w:ascii="Arial" w:hAnsi="Arial" w:hint="default"/>
      </w:rPr>
    </w:lvl>
    <w:lvl w:ilvl="7" w:tplc="B5BA2DD0" w:tentative="1">
      <w:start w:val="1"/>
      <w:numFmt w:val="bullet"/>
      <w:lvlText w:val="–"/>
      <w:lvlJc w:val="left"/>
      <w:pPr>
        <w:tabs>
          <w:tab w:val="num" w:pos="5760"/>
        </w:tabs>
        <w:ind w:left="5760" w:hanging="360"/>
      </w:pPr>
      <w:rPr>
        <w:rFonts w:ascii="Arial" w:hAnsi="Arial" w:hint="default"/>
      </w:rPr>
    </w:lvl>
    <w:lvl w:ilvl="8" w:tplc="EA903878" w:tentative="1">
      <w:start w:val="1"/>
      <w:numFmt w:val="bullet"/>
      <w:lvlText w:val="–"/>
      <w:lvlJc w:val="left"/>
      <w:pPr>
        <w:tabs>
          <w:tab w:val="num" w:pos="6480"/>
        </w:tabs>
        <w:ind w:left="6480" w:hanging="360"/>
      </w:pPr>
      <w:rPr>
        <w:rFonts w:ascii="Arial" w:hAnsi="Arial" w:hint="default"/>
      </w:rPr>
    </w:lvl>
  </w:abstractNum>
  <w:abstractNum w:abstractNumId="38">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B376D9B"/>
    <w:multiLevelType w:val="hybridMultilevel"/>
    <w:tmpl w:val="76D082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B446112"/>
    <w:multiLevelType w:val="hybridMultilevel"/>
    <w:tmpl w:val="74D44DEE"/>
    <w:lvl w:ilvl="0" w:tplc="6CEE49B8">
      <w:start w:val="4"/>
      <w:numFmt w:val="lowerLetter"/>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3">
    <w:nsid w:val="7B5838FB"/>
    <w:multiLevelType w:val="hybridMultilevel"/>
    <w:tmpl w:val="C214051A"/>
    <w:lvl w:ilvl="0" w:tplc="F886B704">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2"/>
  </w:num>
  <w:num w:numId="6">
    <w:abstractNumId w:val="23"/>
  </w:num>
  <w:num w:numId="7">
    <w:abstractNumId w:val="29"/>
  </w:num>
  <w:num w:numId="8">
    <w:abstractNumId w:val="13"/>
  </w:num>
  <w:num w:numId="9">
    <w:abstractNumId w:val="7"/>
  </w:num>
  <w:num w:numId="10">
    <w:abstractNumId w:val="16"/>
  </w:num>
  <w:num w:numId="11">
    <w:abstractNumId w:val="1"/>
  </w:num>
  <w:num w:numId="12">
    <w:abstractNumId w:val="27"/>
  </w:num>
  <w:num w:numId="13">
    <w:abstractNumId w:val="6"/>
  </w:num>
  <w:num w:numId="14">
    <w:abstractNumId w:val="20"/>
  </w:num>
  <w:num w:numId="15">
    <w:abstractNumId w:val="31"/>
  </w:num>
  <w:num w:numId="16">
    <w:abstractNumId w:val="24"/>
  </w:num>
  <w:num w:numId="17">
    <w:abstractNumId w:val="3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6"/>
  </w:num>
  <w:num w:numId="20">
    <w:abstractNumId w:val="5"/>
  </w:num>
  <w:num w:numId="21">
    <w:abstractNumId w:val="28"/>
  </w:num>
  <w:num w:numId="22">
    <w:abstractNumId w:val="34"/>
  </w:num>
  <w:num w:numId="23">
    <w:abstractNumId w:val="21"/>
  </w:num>
  <w:num w:numId="24">
    <w:abstractNumId w:val="32"/>
  </w:num>
  <w:num w:numId="25">
    <w:abstractNumId w:val="22"/>
  </w:num>
  <w:num w:numId="26">
    <w:abstractNumId w:val="14"/>
  </w:num>
  <w:num w:numId="27">
    <w:abstractNumId w:val="15"/>
  </w:num>
  <w:num w:numId="28">
    <w:abstractNumId w:val="42"/>
  </w:num>
  <w:num w:numId="29">
    <w:abstractNumId w:val="10"/>
  </w:num>
  <w:num w:numId="30">
    <w:abstractNumId w:val="11"/>
  </w:num>
  <w:num w:numId="31">
    <w:abstractNumId w:val="2"/>
  </w:num>
  <w:num w:numId="32">
    <w:abstractNumId w:val="40"/>
  </w:num>
  <w:num w:numId="33">
    <w:abstractNumId w:val="19"/>
  </w:num>
  <w:num w:numId="34">
    <w:abstractNumId w:val="43"/>
  </w:num>
  <w:num w:numId="35">
    <w:abstractNumId w:val="8"/>
  </w:num>
  <w:num w:numId="36">
    <w:abstractNumId w:val="41"/>
  </w:num>
  <w:num w:numId="37">
    <w:abstractNumId w:val="35"/>
  </w:num>
  <w:num w:numId="38">
    <w:abstractNumId w:val="36"/>
  </w:num>
  <w:num w:numId="39">
    <w:abstractNumId w:val="37"/>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3"/>
  </w:num>
  <w:num w:numId="43">
    <w:abstractNumId w:val="4"/>
  </w:num>
  <w:num w:numId="44">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1D5"/>
    <w:rsid w:val="00030230"/>
    <w:rsid w:val="00030E7A"/>
    <w:rsid w:val="00031C6F"/>
    <w:rsid w:val="00031FB7"/>
    <w:rsid w:val="00032EC9"/>
    <w:rsid w:val="000335D4"/>
    <w:rsid w:val="00033ADB"/>
    <w:rsid w:val="00034131"/>
    <w:rsid w:val="000341B4"/>
    <w:rsid w:val="000345C2"/>
    <w:rsid w:val="00035FFA"/>
    <w:rsid w:val="00036585"/>
    <w:rsid w:val="000365D9"/>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4FA4"/>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4307"/>
    <w:rsid w:val="0008532B"/>
    <w:rsid w:val="00086207"/>
    <w:rsid w:val="000867F7"/>
    <w:rsid w:val="00087C04"/>
    <w:rsid w:val="00090BD8"/>
    <w:rsid w:val="00091137"/>
    <w:rsid w:val="000915AA"/>
    <w:rsid w:val="00092625"/>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7DB"/>
    <w:rsid w:val="000C3ED9"/>
    <w:rsid w:val="000C4506"/>
    <w:rsid w:val="000C54FC"/>
    <w:rsid w:val="000C6C10"/>
    <w:rsid w:val="000D1807"/>
    <w:rsid w:val="000D2E34"/>
    <w:rsid w:val="000D2E76"/>
    <w:rsid w:val="000D325D"/>
    <w:rsid w:val="000D3C05"/>
    <w:rsid w:val="000D4AC9"/>
    <w:rsid w:val="000D4FFD"/>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9DC"/>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4D3B"/>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1E5C"/>
    <w:rsid w:val="001521E4"/>
    <w:rsid w:val="0015236F"/>
    <w:rsid w:val="00152FC8"/>
    <w:rsid w:val="00154213"/>
    <w:rsid w:val="00154E76"/>
    <w:rsid w:val="00155A67"/>
    <w:rsid w:val="00155E91"/>
    <w:rsid w:val="001562DA"/>
    <w:rsid w:val="00156D4D"/>
    <w:rsid w:val="00156FAA"/>
    <w:rsid w:val="00160BF4"/>
    <w:rsid w:val="00160FEB"/>
    <w:rsid w:val="0016140C"/>
    <w:rsid w:val="00161FB9"/>
    <w:rsid w:val="00162042"/>
    <w:rsid w:val="00162449"/>
    <w:rsid w:val="0016318D"/>
    <w:rsid w:val="001639D0"/>
    <w:rsid w:val="00164160"/>
    <w:rsid w:val="00164C98"/>
    <w:rsid w:val="00165152"/>
    <w:rsid w:val="001651FA"/>
    <w:rsid w:val="001659D6"/>
    <w:rsid w:val="001660E4"/>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A03"/>
    <w:rsid w:val="00191EBA"/>
    <w:rsid w:val="00192FF9"/>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3B6D"/>
    <w:rsid w:val="001C43C9"/>
    <w:rsid w:val="001C49E5"/>
    <w:rsid w:val="001C4FB4"/>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410B"/>
    <w:rsid w:val="001E64A6"/>
    <w:rsid w:val="001E67FB"/>
    <w:rsid w:val="001E7213"/>
    <w:rsid w:val="001E7AF2"/>
    <w:rsid w:val="001F01FB"/>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B04"/>
    <w:rsid w:val="00212D9C"/>
    <w:rsid w:val="00214484"/>
    <w:rsid w:val="00214F8F"/>
    <w:rsid w:val="00215A32"/>
    <w:rsid w:val="00215E31"/>
    <w:rsid w:val="00216716"/>
    <w:rsid w:val="0022016E"/>
    <w:rsid w:val="00220A6D"/>
    <w:rsid w:val="002229B4"/>
    <w:rsid w:val="00222E01"/>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37EED"/>
    <w:rsid w:val="00240450"/>
    <w:rsid w:val="00240B18"/>
    <w:rsid w:val="002425CA"/>
    <w:rsid w:val="0024266A"/>
    <w:rsid w:val="002430F2"/>
    <w:rsid w:val="002439F4"/>
    <w:rsid w:val="00245238"/>
    <w:rsid w:val="0024615C"/>
    <w:rsid w:val="002464AC"/>
    <w:rsid w:val="00247B22"/>
    <w:rsid w:val="00250F08"/>
    <w:rsid w:val="00251165"/>
    <w:rsid w:val="00251A76"/>
    <w:rsid w:val="002522C7"/>
    <w:rsid w:val="002525CF"/>
    <w:rsid w:val="0025280B"/>
    <w:rsid w:val="00252E62"/>
    <w:rsid w:val="00252FD2"/>
    <w:rsid w:val="002533A7"/>
    <w:rsid w:val="00253784"/>
    <w:rsid w:val="00254FD3"/>
    <w:rsid w:val="002550EB"/>
    <w:rsid w:val="002558C3"/>
    <w:rsid w:val="00256385"/>
    <w:rsid w:val="00257307"/>
    <w:rsid w:val="00257533"/>
    <w:rsid w:val="00260265"/>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47"/>
    <w:rsid w:val="00285ACA"/>
    <w:rsid w:val="00285CBD"/>
    <w:rsid w:val="0028660B"/>
    <w:rsid w:val="00287251"/>
    <w:rsid w:val="002874FF"/>
    <w:rsid w:val="00287748"/>
    <w:rsid w:val="00287D0D"/>
    <w:rsid w:val="00291BCF"/>
    <w:rsid w:val="00292F0D"/>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4E30"/>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B7CFB"/>
    <w:rsid w:val="002C08DD"/>
    <w:rsid w:val="002C0C8A"/>
    <w:rsid w:val="002C0EF1"/>
    <w:rsid w:val="002C1E54"/>
    <w:rsid w:val="002C31A1"/>
    <w:rsid w:val="002C398D"/>
    <w:rsid w:val="002C3C1E"/>
    <w:rsid w:val="002C4C31"/>
    <w:rsid w:val="002C5244"/>
    <w:rsid w:val="002C5BE9"/>
    <w:rsid w:val="002C6DC5"/>
    <w:rsid w:val="002D0ED7"/>
    <w:rsid w:val="002D18DF"/>
    <w:rsid w:val="002D1A13"/>
    <w:rsid w:val="002D2019"/>
    <w:rsid w:val="002D212C"/>
    <w:rsid w:val="002D38A1"/>
    <w:rsid w:val="002D4DDE"/>
    <w:rsid w:val="002D514D"/>
    <w:rsid w:val="002D557B"/>
    <w:rsid w:val="002D59C3"/>
    <w:rsid w:val="002D61A3"/>
    <w:rsid w:val="002D6E72"/>
    <w:rsid w:val="002D7099"/>
    <w:rsid w:val="002E08C4"/>
    <w:rsid w:val="002E0E2A"/>
    <w:rsid w:val="002E1902"/>
    <w:rsid w:val="002E193F"/>
    <w:rsid w:val="002E1A53"/>
    <w:rsid w:val="002E1D06"/>
    <w:rsid w:val="002E2241"/>
    <w:rsid w:val="002E3067"/>
    <w:rsid w:val="002E3576"/>
    <w:rsid w:val="002E4C8D"/>
    <w:rsid w:val="002E501E"/>
    <w:rsid w:val="002E50E5"/>
    <w:rsid w:val="002E542B"/>
    <w:rsid w:val="002E5B15"/>
    <w:rsid w:val="002E683B"/>
    <w:rsid w:val="002E6B99"/>
    <w:rsid w:val="002E6BB6"/>
    <w:rsid w:val="002E75BE"/>
    <w:rsid w:val="002E78F8"/>
    <w:rsid w:val="002F057D"/>
    <w:rsid w:val="002F0FB3"/>
    <w:rsid w:val="002F14B5"/>
    <w:rsid w:val="002F1811"/>
    <w:rsid w:val="002F24BE"/>
    <w:rsid w:val="002F4578"/>
    <w:rsid w:val="002F5891"/>
    <w:rsid w:val="003018BA"/>
    <w:rsid w:val="00302082"/>
    <w:rsid w:val="00302720"/>
    <w:rsid w:val="00302BE1"/>
    <w:rsid w:val="00303A9B"/>
    <w:rsid w:val="003042C4"/>
    <w:rsid w:val="003047A5"/>
    <w:rsid w:val="00304BF2"/>
    <w:rsid w:val="00305556"/>
    <w:rsid w:val="00306894"/>
    <w:rsid w:val="00306F68"/>
    <w:rsid w:val="003070BA"/>
    <w:rsid w:val="00307987"/>
    <w:rsid w:val="00307C2F"/>
    <w:rsid w:val="00310E9A"/>
    <w:rsid w:val="003115B1"/>
    <w:rsid w:val="00312A09"/>
    <w:rsid w:val="00312DE9"/>
    <w:rsid w:val="00313982"/>
    <w:rsid w:val="00314C2F"/>
    <w:rsid w:val="00314CF5"/>
    <w:rsid w:val="003166A6"/>
    <w:rsid w:val="003168AA"/>
    <w:rsid w:val="00316EB8"/>
    <w:rsid w:val="00317A20"/>
    <w:rsid w:val="00317E1A"/>
    <w:rsid w:val="003224CE"/>
    <w:rsid w:val="003225AD"/>
    <w:rsid w:val="0032294B"/>
    <w:rsid w:val="003244F2"/>
    <w:rsid w:val="00324B5E"/>
    <w:rsid w:val="00325AA6"/>
    <w:rsid w:val="00325FB9"/>
    <w:rsid w:val="0032665E"/>
    <w:rsid w:val="003266A1"/>
    <w:rsid w:val="00326B33"/>
    <w:rsid w:val="00327316"/>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4EEA"/>
    <w:rsid w:val="0034504C"/>
    <w:rsid w:val="00346C03"/>
    <w:rsid w:val="00347EAE"/>
    <w:rsid w:val="00350151"/>
    <w:rsid w:val="00350382"/>
    <w:rsid w:val="003506E3"/>
    <w:rsid w:val="00350C28"/>
    <w:rsid w:val="00351126"/>
    <w:rsid w:val="003513FD"/>
    <w:rsid w:val="00352AD8"/>
    <w:rsid w:val="00352BAC"/>
    <w:rsid w:val="00352F2D"/>
    <w:rsid w:val="00353E1A"/>
    <w:rsid w:val="00357E7A"/>
    <w:rsid w:val="003602C0"/>
    <w:rsid w:val="00360EB6"/>
    <w:rsid w:val="00361AC3"/>
    <w:rsid w:val="00362391"/>
    <w:rsid w:val="00362529"/>
    <w:rsid w:val="003644F6"/>
    <w:rsid w:val="00364538"/>
    <w:rsid w:val="00364542"/>
    <w:rsid w:val="00364C9C"/>
    <w:rsid w:val="00365E2F"/>
    <w:rsid w:val="00366595"/>
    <w:rsid w:val="00370EEC"/>
    <w:rsid w:val="0037219F"/>
    <w:rsid w:val="0037261D"/>
    <w:rsid w:val="00373818"/>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C2F"/>
    <w:rsid w:val="00387DA9"/>
    <w:rsid w:val="0039050D"/>
    <w:rsid w:val="0039142D"/>
    <w:rsid w:val="00391990"/>
    <w:rsid w:val="00391D25"/>
    <w:rsid w:val="00391F67"/>
    <w:rsid w:val="00391F97"/>
    <w:rsid w:val="00393767"/>
    <w:rsid w:val="003950EF"/>
    <w:rsid w:val="003953EB"/>
    <w:rsid w:val="003959A2"/>
    <w:rsid w:val="0039711C"/>
    <w:rsid w:val="0039794B"/>
    <w:rsid w:val="003A067D"/>
    <w:rsid w:val="003A155C"/>
    <w:rsid w:val="003A15CE"/>
    <w:rsid w:val="003A1DBA"/>
    <w:rsid w:val="003A235D"/>
    <w:rsid w:val="003A3EEC"/>
    <w:rsid w:val="003A465B"/>
    <w:rsid w:val="003A5BA1"/>
    <w:rsid w:val="003A5BD8"/>
    <w:rsid w:val="003A7C36"/>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4A19"/>
    <w:rsid w:val="003D54E8"/>
    <w:rsid w:val="003D615C"/>
    <w:rsid w:val="003D736B"/>
    <w:rsid w:val="003E030D"/>
    <w:rsid w:val="003E10DA"/>
    <w:rsid w:val="003E12BE"/>
    <w:rsid w:val="003E1599"/>
    <w:rsid w:val="003E259A"/>
    <w:rsid w:val="003E32F3"/>
    <w:rsid w:val="003E3649"/>
    <w:rsid w:val="003E3DD5"/>
    <w:rsid w:val="003E4713"/>
    <w:rsid w:val="003E478D"/>
    <w:rsid w:val="003E54DD"/>
    <w:rsid w:val="003E620C"/>
    <w:rsid w:val="003E67CF"/>
    <w:rsid w:val="003E68CB"/>
    <w:rsid w:val="003E6AE4"/>
    <w:rsid w:val="003E74DA"/>
    <w:rsid w:val="003F0005"/>
    <w:rsid w:val="003F07C1"/>
    <w:rsid w:val="003F0EFF"/>
    <w:rsid w:val="003F2535"/>
    <w:rsid w:val="003F30B4"/>
    <w:rsid w:val="003F39D3"/>
    <w:rsid w:val="003F4A1D"/>
    <w:rsid w:val="003F4ABB"/>
    <w:rsid w:val="003F733D"/>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273"/>
    <w:rsid w:val="0040731A"/>
    <w:rsid w:val="004114A6"/>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2A17"/>
    <w:rsid w:val="004331A9"/>
    <w:rsid w:val="00433588"/>
    <w:rsid w:val="00433BA8"/>
    <w:rsid w:val="00433F3E"/>
    <w:rsid w:val="00435924"/>
    <w:rsid w:val="00435B30"/>
    <w:rsid w:val="00437C0F"/>
    <w:rsid w:val="004413BD"/>
    <w:rsid w:val="00441675"/>
    <w:rsid w:val="00442373"/>
    <w:rsid w:val="00442D53"/>
    <w:rsid w:val="004438F8"/>
    <w:rsid w:val="00443995"/>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874"/>
    <w:rsid w:val="00454D7C"/>
    <w:rsid w:val="004557E5"/>
    <w:rsid w:val="00456091"/>
    <w:rsid w:val="0045667F"/>
    <w:rsid w:val="00457456"/>
    <w:rsid w:val="00457486"/>
    <w:rsid w:val="0046086C"/>
    <w:rsid w:val="00460D35"/>
    <w:rsid w:val="00461D8E"/>
    <w:rsid w:val="00462975"/>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3EDA"/>
    <w:rsid w:val="004B47A7"/>
    <w:rsid w:val="004B599F"/>
    <w:rsid w:val="004B6884"/>
    <w:rsid w:val="004B6A6C"/>
    <w:rsid w:val="004B7326"/>
    <w:rsid w:val="004B7725"/>
    <w:rsid w:val="004B7BC2"/>
    <w:rsid w:val="004C0103"/>
    <w:rsid w:val="004C1290"/>
    <w:rsid w:val="004C1B86"/>
    <w:rsid w:val="004C344E"/>
    <w:rsid w:val="004C4555"/>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AD8"/>
    <w:rsid w:val="00553C62"/>
    <w:rsid w:val="005560D7"/>
    <w:rsid w:val="00556475"/>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35C2"/>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1720"/>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455C"/>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9A8"/>
    <w:rsid w:val="00602A9A"/>
    <w:rsid w:val="00602D0E"/>
    <w:rsid w:val="00602FDA"/>
    <w:rsid w:val="00603070"/>
    <w:rsid w:val="00603A32"/>
    <w:rsid w:val="00604A83"/>
    <w:rsid w:val="00605521"/>
    <w:rsid w:val="006077D2"/>
    <w:rsid w:val="0060798B"/>
    <w:rsid w:val="00611134"/>
    <w:rsid w:val="0061487E"/>
    <w:rsid w:val="00614A16"/>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3E23"/>
    <w:rsid w:val="00634032"/>
    <w:rsid w:val="00634067"/>
    <w:rsid w:val="0063481E"/>
    <w:rsid w:val="00635CEF"/>
    <w:rsid w:val="0063659A"/>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6575"/>
    <w:rsid w:val="006678FD"/>
    <w:rsid w:val="00670842"/>
    <w:rsid w:val="00670FA5"/>
    <w:rsid w:val="0067146E"/>
    <w:rsid w:val="00671EFA"/>
    <w:rsid w:val="006724B7"/>
    <w:rsid w:val="00672E65"/>
    <w:rsid w:val="0067325B"/>
    <w:rsid w:val="0067331B"/>
    <w:rsid w:val="00674F26"/>
    <w:rsid w:val="00674FD6"/>
    <w:rsid w:val="00675256"/>
    <w:rsid w:val="00675653"/>
    <w:rsid w:val="00681CCF"/>
    <w:rsid w:val="00682263"/>
    <w:rsid w:val="00682373"/>
    <w:rsid w:val="006823CA"/>
    <w:rsid w:val="00683361"/>
    <w:rsid w:val="00684593"/>
    <w:rsid w:val="00685FFE"/>
    <w:rsid w:val="00687B6A"/>
    <w:rsid w:val="0069004B"/>
    <w:rsid w:val="00690905"/>
    <w:rsid w:val="00690F1E"/>
    <w:rsid w:val="006913C3"/>
    <w:rsid w:val="0069174B"/>
    <w:rsid w:val="006926D9"/>
    <w:rsid w:val="0069276D"/>
    <w:rsid w:val="00692ADD"/>
    <w:rsid w:val="00693558"/>
    <w:rsid w:val="0069427C"/>
    <w:rsid w:val="00694380"/>
    <w:rsid w:val="00694538"/>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1AC1"/>
    <w:rsid w:val="006B2338"/>
    <w:rsid w:val="006B236C"/>
    <w:rsid w:val="006B2689"/>
    <w:rsid w:val="006B2907"/>
    <w:rsid w:val="006B3609"/>
    <w:rsid w:val="006B3D8E"/>
    <w:rsid w:val="006B5E5B"/>
    <w:rsid w:val="006B75A6"/>
    <w:rsid w:val="006B7BE9"/>
    <w:rsid w:val="006C08C3"/>
    <w:rsid w:val="006C0FE8"/>
    <w:rsid w:val="006C161B"/>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309B"/>
    <w:rsid w:val="006E435A"/>
    <w:rsid w:val="006E656B"/>
    <w:rsid w:val="006F010C"/>
    <w:rsid w:val="006F0FCE"/>
    <w:rsid w:val="006F1804"/>
    <w:rsid w:val="006F2242"/>
    <w:rsid w:val="006F24A7"/>
    <w:rsid w:val="006F3BA6"/>
    <w:rsid w:val="006F4157"/>
    <w:rsid w:val="006F4495"/>
    <w:rsid w:val="006F5562"/>
    <w:rsid w:val="006F5A1F"/>
    <w:rsid w:val="006F5D8B"/>
    <w:rsid w:val="006F64B2"/>
    <w:rsid w:val="006F65E3"/>
    <w:rsid w:val="006F6E95"/>
    <w:rsid w:val="006F6F08"/>
    <w:rsid w:val="00700066"/>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0FA0"/>
    <w:rsid w:val="007135AF"/>
    <w:rsid w:val="00714116"/>
    <w:rsid w:val="00714756"/>
    <w:rsid w:val="00715BC2"/>
    <w:rsid w:val="00715FD2"/>
    <w:rsid w:val="007206BF"/>
    <w:rsid w:val="00720A21"/>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53"/>
    <w:rsid w:val="00770DCE"/>
    <w:rsid w:val="00772122"/>
    <w:rsid w:val="00772B2C"/>
    <w:rsid w:val="00772B61"/>
    <w:rsid w:val="00773992"/>
    <w:rsid w:val="007746E9"/>
    <w:rsid w:val="00774AEC"/>
    <w:rsid w:val="0077523F"/>
    <w:rsid w:val="00775BF5"/>
    <w:rsid w:val="00775F29"/>
    <w:rsid w:val="0077615F"/>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692B"/>
    <w:rsid w:val="007977D0"/>
    <w:rsid w:val="00797BB4"/>
    <w:rsid w:val="00797C02"/>
    <w:rsid w:val="007A02A1"/>
    <w:rsid w:val="007A1890"/>
    <w:rsid w:val="007A359C"/>
    <w:rsid w:val="007A49DE"/>
    <w:rsid w:val="007A4F25"/>
    <w:rsid w:val="007A584A"/>
    <w:rsid w:val="007A5D2C"/>
    <w:rsid w:val="007A6DA3"/>
    <w:rsid w:val="007A75F5"/>
    <w:rsid w:val="007B09B6"/>
    <w:rsid w:val="007B2492"/>
    <w:rsid w:val="007B2CC0"/>
    <w:rsid w:val="007B30B8"/>
    <w:rsid w:val="007B3A4B"/>
    <w:rsid w:val="007B479C"/>
    <w:rsid w:val="007B553E"/>
    <w:rsid w:val="007B6F54"/>
    <w:rsid w:val="007B7693"/>
    <w:rsid w:val="007C0183"/>
    <w:rsid w:val="007C1AA4"/>
    <w:rsid w:val="007C3142"/>
    <w:rsid w:val="007C4298"/>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0FFC"/>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350B"/>
    <w:rsid w:val="008053F9"/>
    <w:rsid w:val="00805951"/>
    <w:rsid w:val="00806A9F"/>
    <w:rsid w:val="00806FC7"/>
    <w:rsid w:val="008100F1"/>
    <w:rsid w:val="00810B81"/>
    <w:rsid w:val="00811400"/>
    <w:rsid w:val="008117DF"/>
    <w:rsid w:val="00812756"/>
    <w:rsid w:val="00812EE1"/>
    <w:rsid w:val="00813BC9"/>
    <w:rsid w:val="008143AF"/>
    <w:rsid w:val="008153AE"/>
    <w:rsid w:val="008155C9"/>
    <w:rsid w:val="008159E7"/>
    <w:rsid w:val="00815DC2"/>
    <w:rsid w:val="008174AD"/>
    <w:rsid w:val="00821702"/>
    <w:rsid w:val="00822912"/>
    <w:rsid w:val="0082384A"/>
    <w:rsid w:val="00825A5E"/>
    <w:rsid w:val="00826457"/>
    <w:rsid w:val="008269DD"/>
    <w:rsid w:val="00827790"/>
    <w:rsid w:val="008303EC"/>
    <w:rsid w:val="00830644"/>
    <w:rsid w:val="0083113C"/>
    <w:rsid w:val="008317D7"/>
    <w:rsid w:val="00831D4F"/>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1CFD"/>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3E41"/>
    <w:rsid w:val="0085683C"/>
    <w:rsid w:val="008571A6"/>
    <w:rsid w:val="008572B6"/>
    <w:rsid w:val="0085757F"/>
    <w:rsid w:val="00857CF5"/>
    <w:rsid w:val="00860475"/>
    <w:rsid w:val="008605B0"/>
    <w:rsid w:val="00861AA3"/>
    <w:rsid w:val="00863B1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122"/>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625"/>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B7723"/>
    <w:rsid w:val="008C0293"/>
    <w:rsid w:val="008C0592"/>
    <w:rsid w:val="008C236B"/>
    <w:rsid w:val="008C24C6"/>
    <w:rsid w:val="008C2A51"/>
    <w:rsid w:val="008C3D28"/>
    <w:rsid w:val="008C479A"/>
    <w:rsid w:val="008C4B54"/>
    <w:rsid w:val="008C5980"/>
    <w:rsid w:val="008C6748"/>
    <w:rsid w:val="008C6ECD"/>
    <w:rsid w:val="008D0327"/>
    <w:rsid w:val="008D0369"/>
    <w:rsid w:val="008D0A8A"/>
    <w:rsid w:val="008D5190"/>
    <w:rsid w:val="008E1AC0"/>
    <w:rsid w:val="008E1D60"/>
    <w:rsid w:val="008E34AB"/>
    <w:rsid w:val="008E405F"/>
    <w:rsid w:val="008E470E"/>
    <w:rsid w:val="008E5132"/>
    <w:rsid w:val="008E57D5"/>
    <w:rsid w:val="008E5E89"/>
    <w:rsid w:val="008E663D"/>
    <w:rsid w:val="008E66CD"/>
    <w:rsid w:val="008E788D"/>
    <w:rsid w:val="008E7AFA"/>
    <w:rsid w:val="008E7D8C"/>
    <w:rsid w:val="008F134F"/>
    <w:rsid w:val="008F14CB"/>
    <w:rsid w:val="008F199A"/>
    <w:rsid w:val="008F1C3F"/>
    <w:rsid w:val="008F2E58"/>
    <w:rsid w:val="008F36F8"/>
    <w:rsid w:val="008F3D44"/>
    <w:rsid w:val="008F3FA3"/>
    <w:rsid w:val="008F442D"/>
    <w:rsid w:val="008F4460"/>
    <w:rsid w:val="008F57B6"/>
    <w:rsid w:val="008F5A72"/>
    <w:rsid w:val="008F6BCA"/>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5CD3"/>
    <w:rsid w:val="00926538"/>
    <w:rsid w:val="00926890"/>
    <w:rsid w:val="00927EAC"/>
    <w:rsid w:val="00927EEA"/>
    <w:rsid w:val="009306D4"/>
    <w:rsid w:val="00931B6C"/>
    <w:rsid w:val="009329B3"/>
    <w:rsid w:val="0093301D"/>
    <w:rsid w:val="009346CB"/>
    <w:rsid w:val="00934FAB"/>
    <w:rsid w:val="0093546F"/>
    <w:rsid w:val="00935A9B"/>
    <w:rsid w:val="00935C78"/>
    <w:rsid w:val="00935E26"/>
    <w:rsid w:val="009376B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0EDC"/>
    <w:rsid w:val="0096298F"/>
    <w:rsid w:val="00962E3B"/>
    <w:rsid w:val="0096438E"/>
    <w:rsid w:val="00965204"/>
    <w:rsid w:val="009653E3"/>
    <w:rsid w:val="00966BA0"/>
    <w:rsid w:val="00967039"/>
    <w:rsid w:val="00970847"/>
    <w:rsid w:val="0097117D"/>
    <w:rsid w:val="009712C2"/>
    <w:rsid w:val="0097130E"/>
    <w:rsid w:val="0097181C"/>
    <w:rsid w:val="00971C34"/>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6C41"/>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0D0"/>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530"/>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69E"/>
    <w:rsid w:val="00A229C1"/>
    <w:rsid w:val="00A2331B"/>
    <w:rsid w:val="00A24F3D"/>
    <w:rsid w:val="00A255CE"/>
    <w:rsid w:val="00A25980"/>
    <w:rsid w:val="00A26069"/>
    <w:rsid w:val="00A276CB"/>
    <w:rsid w:val="00A31463"/>
    <w:rsid w:val="00A31FF1"/>
    <w:rsid w:val="00A32168"/>
    <w:rsid w:val="00A3261C"/>
    <w:rsid w:val="00A33186"/>
    <w:rsid w:val="00A33525"/>
    <w:rsid w:val="00A34537"/>
    <w:rsid w:val="00A35143"/>
    <w:rsid w:val="00A35C51"/>
    <w:rsid w:val="00A36E81"/>
    <w:rsid w:val="00A36F79"/>
    <w:rsid w:val="00A37035"/>
    <w:rsid w:val="00A40198"/>
    <w:rsid w:val="00A41646"/>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13E8"/>
    <w:rsid w:val="00A61814"/>
    <w:rsid w:val="00A62A47"/>
    <w:rsid w:val="00A64E07"/>
    <w:rsid w:val="00A64F10"/>
    <w:rsid w:val="00A65C8F"/>
    <w:rsid w:val="00A66FF8"/>
    <w:rsid w:val="00A702E5"/>
    <w:rsid w:val="00A70AC0"/>
    <w:rsid w:val="00A70F9B"/>
    <w:rsid w:val="00A71591"/>
    <w:rsid w:val="00A7227E"/>
    <w:rsid w:val="00A72571"/>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9F9"/>
    <w:rsid w:val="00A81AB7"/>
    <w:rsid w:val="00A82295"/>
    <w:rsid w:val="00A83A77"/>
    <w:rsid w:val="00A846B9"/>
    <w:rsid w:val="00A84AF5"/>
    <w:rsid w:val="00A851BA"/>
    <w:rsid w:val="00A857FC"/>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530"/>
    <w:rsid w:val="00AA3C5C"/>
    <w:rsid w:val="00AA4B50"/>
    <w:rsid w:val="00AA4C7F"/>
    <w:rsid w:val="00AA57C5"/>
    <w:rsid w:val="00AA59B8"/>
    <w:rsid w:val="00AA6790"/>
    <w:rsid w:val="00AA6826"/>
    <w:rsid w:val="00AA7D94"/>
    <w:rsid w:val="00AB020B"/>
    <w:rsid w:val="00AB08D5"/>
    <w:rsid w:val="00AB0CD0"/>
    <w:rsid w:val="00AB25A9"/>
    <w:rsid w:val="00AB2E3D"/>
    <w:rsid w:val="00AB317F"/>
    <w:rsid w:val="00AB34CE"/>
    <w:rsid w:val="00AB3711"/>
    <w:rsid w:val="00AB39C6"/>
    <w:rsid w:val="00AB5526"/>
    <w:rsid w:val="00AB553F"/>
    <w:rsid w:val="00AB65F4"/>
    <w:rsid w:val="00AB738A"/>
    <w:rsid w:val="00AB7A0C"/>
    <w:rsid w:val="00AC13BC"/>
    <w:rsid w:val="00AC21A9"/>
    <w:rsid w:val="00AC24F8"/>
    <w:rsid w:val="00AC2B43"/>
    <w:rsid w:val="00AC2BD6"/>
    <w:rsid w:val="00AC2EA3"/>
    <w:rsid w:val="00AC30E2"/>
    <w:rsid w:val="00AC3964"/>
    <w:rsid w:val="00AC427F"/>
    <w:rsid w:val="00AC429E"/>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079E"/>
    <w:rsid w:val="00B12547"/>
    <w:rsid w:val="00B131F0"/>
    <w:rsid w:val="00B1330D"/>
    <w:rsid w:val="00B13825"/>
    <w:rsid w:val="00B155D4"/>
    <w:rsid w:val="00B156C5"/>
    <w:rsid w:val="00B15B1E"/>
    <w:rsid w:val="00B16124"/>
    <w:rsid w:val="00B17462"/>
    <w:rsid w:val="00B17DCE"/>
    <w:rsid w:val="00B20619"/>
    <w:rsid w:val="00B20FCF"/>
    <w:rsid w:val="00B21F8F"/>
    <w:rsid w:val="00B2241E"/>
    <w:rsid w:val="00B23CBB"/>
    <w:rsid w:val="00B259D5"/>
    <w:rsid w:val="00B26072"/>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366"/>
    <w:rsid w:val="00B57C2F"/>
    <w:rsid w:val="00B600C6"/>
    <w:rsid w:val="00B61D8E"/>
    <w:rsid w:val="00B61F26"/>
    <w:rsid w:val="00B6324C"/>
    <w:rsid w:val="00B6388E"/>
    <w:rsid w:val="00B6404F"/>
    <w:rsid w:val="00B64E2C"/>
    <w:rsid w:val="00B657ED"/>
    <w:rsid w:val="00B70610"/>
    <w:rsid w:val="00B70825"/>
    <w:rsid w:val="00B71185"/>
    <w:rsid w:val="00B7155B"/>
    <w:rsid w:val="00B72C2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37A"/>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963"/>
    <w:rsid w:val="00BA4C3F"/>
    <w:rsid w:val="00BA5732"/>
    <w:rsid w:val="00BA59A5"/>
    <w:rsid w:val="00BA5F63"/>
    <w:rsid w:val="00BA664F"/>
    <w:rsid w:val="00BB039E"/>
    <w:rsid w:val="00BB0663"/>
    <w:rsid w:val="00BB162C"/>
    <w:rsid w:val="00BB16C2"/>
    <w:rsid w:val="00BB2125"/>
    <w:rsid w:val="00BB2EED"/>
    <w:rsid w:val="00BB3371"/>
    <w:rsid w:val="00BB3783"/>
    <w:rsid w:val="00BB439A"/>
    <w:rsid w:val="00BB4705"/>
    <w:rsid w:val="00BB4771"/>
    <w:rsid w:val="00BB50AB"/>
    <w:rsid w:val="00BB5F0F"/>
    <w:rsid w:val="00BB6F41"/>
    <w:rsid w:val="00BB6FB2"/>
    <w:rsid w:val="00BB77DF"/>
    <w:rsid w:val="00BC02E3"/>
    <w:rsid w:val="00BC0FD3"/>
    <w:rsid w:val="00BC220C"/>
    <w:rsid w:val="00BC2661"/>
    <w:rsid w:val="00BC3CF1"/>
    <w:rsid w:val="00BC47F7"/>
    <w:rsid w:val="00BC4D0B"/>
    <w:rsid w:val="00BC608D"/>
    <w:rsid w:val="00BC7ABB"/>
    <w:rsid w:val="00BD0696"/>
    <w:rsid w:val="00BD2E55"/>
    <w:rsid w:val="00BD3379"/>
    <w:rsid w:val="00BD3446"/>
    <w:rsid w:val="00BD40B1"/>
    <w:rsid w:val="00BD512F"/>
    <w:rsid w:val="00BD65A0"/>
    <w:rsid w:val="00BD69F6"/>
    <w:rsid w:val="00BD6C99"/>
    <w:rsid w:val="00BD6DBD"/>
    <w:rsid w:val="00BD6EE8"/>
    <w:rsid w:val="00BD702A"/>
    <w:rsid w:val="00BE0251"/>
    <w:rsid w:val="00BE0D5A"/>
    <w:rsid w:val="00BE1794"/>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6A0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656C"/>
    <w:rsid w:val="00C67A3E"/>
    <w:rsid w:val="00C705DF"/>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099"/>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AAC"/>
    <w:rsid w:val="00CC6D19"/>
    <w:rsid w:val="00CC7795"/>
    <w:rsid w:val="00CC7CAA"/>
    <w:rsid w:val="00CC7FF8"/>
    <w:rsid w:val="00CD08AC"/>
    <w:rsid w:val="00CD1004"/>
    <w:rsid w:val="00CD12E2"/>
    <w:rsid w:val="00CD29A0"/>
    <w:rsid w:val="00CD352D"/>
    <w:rsid w:val="00CD3692"/>
    <w:rsid w:val="00CD3AEF"/>
    <w:rsid w:val="00CD52D8"/>
    <w:rsid w:val="00CD52F4"/>
    <w:rsid w:val="00CD58A6"/>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718"/>
    <w:rsid w:val="00CE3C7F"/>
    <w:rsid w:val="00CE4067"/>
    <w:rsid w:val="00CE4394"/>
    <w:rsid w:val="00CE4BCF"/>
    <w:rsid w:val="00CE614A"/>
    <w:rsid w:val="00CE61B4"/>
    <w:rsid w:val="00CE699A"/>
    <w:rsid w:val="00CE6C28"/>
    <w:rsid w:val="00CE6C47"/>
    <w:rsid w:val="00CE72A4"/>
    <w:rsid w:val="00CF04F8"/>
    <w:rsid w:val="00CF05C0"/>
    <w:rsid w:val="00CF0F92"/>
    <w:rsid w:val="00CF187D"/>
    <w:rsid w:val="00CF26BC"/>
    <w:rsid w:val="00CF3141"/>
    <w:rsid w:val="00CF3714"/>
    <w:rsid w:val="00CF3BC2"/>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6E9"/>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474BA"/>
    <w:rsid w:val="00D5098D"/>
    <w:rsid w:val="00D50A30"/>
    <w:rsid w:val="00D513D9"/>
    <w:rsid w:val="00D51775"/>
    <w:rsid w:val="00D517B8"/>
    <w:rsid w:val="00D520DE"/>
    <w:rsid w:val="00D52508"/>
    <w:rsid w:val="00D52AED"/>
    <w:rsid w:val="00D531DC"/>
    <w:rsid w:val="00D53A60"/>
    <w:rsid w:val="00D54A3D"/>
    <w:rsid w:val="00D54A9D"/>
    <w:rsid w:val="00D55081"/>
    <w:rsid w:val="00D55985"/>
    <w:rsid w:val="00D56908"/>
    <w:rsid w:val="00D56B15"/>
    <w:rsid w:val="00D5719D"/>
    <w:rsid w:val="00D57528"/>
    <w:rsid w:val="00D57D3F"/>
    <w:rsid w:val="00D6096C"/>
    <w:rsid w:val="00D61152"/>
    <w:rsid w:val="00D622D4"/>
    <w:rsid w:val="00D636D8"/>
    <w:rsid w:val="00D63F87"/>
    <w:rsid w:val="00D642E9"/>
    <w:rsid w:val="00D6431A"/>
    <w:rsid w:val="00D64956"/>
    <w:rsid w:val="00D64F51"/>
    <w:rsid w:val="00D65366"/>
    <w:rsid w:val="00D65AF5"/>
    <w:rsid w:val="00D65DD1"/>
    <w:rsid w:val="00D70468"/>
    <w:rsid w:val="00D713C2"/>
    <w:rsid w:val="00D720E9"/>
    <w:rsid w:val="00D7464D"/>
    <w:rsid w:val="00D74995"/>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14FE"/>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4F6"/>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0CCF"/>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525"/>
    <w:rsid w:val="00DE461A"/>
    <w:rsid w:val="00DE645C"/>
    <w:rsid w:val="00DF0114"/>
    <w:rsid w:val="00DF0C11"/>
    <w:rsid w:val="00DF1658"/>
    <w:rsid w:val="00DF241D"/>
    <w:rsid w:val="00DF2EE9"/>
    <w:rsid w:val="00DF30A6"/>
    <w:rsid w:val="00DF3849"/>
    <w:rsid w:val="00DF41B0"/>
    <w:rsid w:val="00DF4B39"/>
    <w:rsid w:val="00DF4F2E"/>
    <w:rsid w:val="00DF547C"/>
    <w:rsid w:val="00DF55E2"/>
    <w:rsid w:val="00DF78FC"/>
    <w:rsid w:val="00DF7BBC"/>
    <w:rsid w:val="00E0002E"/>
    <w:rsid w:val="00E00903"/>
    <w:rsid w:val="00E02823"/>
    <w:rsid w:val="00E02D98"/>
    <w:rsid w:val="00E04B08"/>
    <w:rsid w:val="00E05513"/>
    <w:rsid w:val="00E056A6"/>
    <w:rsid w:val="00E0611D"/>
    <w:rsid w:val="00E06227"/>
    <w:rsid w:val="00E06B37"/>
    <w:rsid w:val="00E077E2"/>
    <w:rsid w:val="00E078AC"/>
    <w:rsid w:val="00E07D80"/>
    <w:rsid w:val="00E10A80"/>
    <w:rsid w:val="00E117E3"/>
    <w:rsid w:val="00E12032"/>
    <w:rsid w:val="00E139FD"/>
    <w:rsid w:val="00E13B45"/>
    <w:rsid w:val="00E15539"/>
    <w:rsid w:val="00E15878"/>
    <w:rsid w:val="00E15B56"/>
    <w:rsid w:val="00E1661C"/>
    <w:rsid w:val="00E228CF"/>
    <w:rsid w:val="00E22BF9"/>
    <w:rsid w:val="00E238DD"/>
    <w:rsid w:val="00E2409E"/>
    <w:rsid w:val="00E24BE9"/>
    <w:rsid w:val="00E24F66"/>
    <w:rsid w:val="00E24FC0"/>
    <w:rsid w:val="00E252CC"/>
    <w:rsid w:val="00E2571C"/>
    <w:rsid w:val="00E25D05"/>
    <w:rsid w:val="00E26758"/>
    <w:rsid w:val="00E27541"/>
    <w:rsid w:val="00E30746"/>
    <w:rsid w:val="00E317FD"/>
    <w:rsid w:val="00E3193A"/>
    <w:rsid w:val="00E31F4C"/>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6129"/>
    <w:rsid w:val="00E5771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3760"/>
    <w:rsid w:val="00E747F0"/>
    <w:rsid w:val="00E75E99"/>
    <w:rsid w:val="00E76259"/>
    <w:rsid w:val="00E768F3"/>
    <w:rsid w:val="00E77A1C"/>
    <w:rsid w:val="00E808DD"/>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1F0"/>
    <w:rsid w:val="00EA4500"/>
    <w:rsid w:val="00EA5433"/>
    <w:rsid w:val="00EA636F"/>
    <w:rsid w:val="00EA66C1"/>
    <w:rsid w:val="00EA71CC"/>
    <w:rsid w:val="00EB0298"/>
    <w:rsid w:val="00EB0D21"/>
    <w:rsid w:val="00EB0D6D"/>
    <w:rsid w:val="00EB1D9C"/>
    <w:rsid w:val="00EB5067"/>
    <w:rsid w:val="00EB5413"/>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C7E93"/>
    <w:rsid w:val="00ED0498"/>
    <w:rsid w:val="00ED18C3"/>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8D"/>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26A82"/>
    <w:rsid w:val="00F277EC"/>
    <w:rsid w:val="00F27E7D"/>
    <w:rsid w:val="00F308AA"/>
    <w:rsid w:val="00F30B3F"/>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178"/>
    <w:rsid w:val="00F464E8"/>
    <w:rsid w:val="00F46A58"/>
    <w:rsid w:val="00F471D4"/>
    <w:rsid w:val="00F472A4"/>
    <w:rsid w:val="00F47925"/>
    <w:rsid w:val="00F5426C"/>
    <w:rsid w:val="00F54339"/>
    <w:rsid w:val="00F543D7"/>
    <w:rsid w:val="00F546F6"/>
    <w:rsid w:val="00F5489E"/>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100C"/>
    <w:rsid w:val="00F73191"/>
    <w:rsid w:val="00F73A7C"/>
    <w:rsid w:val="00F75112"/>
    <w:rsid w:val="00F767E9"/>
    <w:rsid w:val="00F76EB6"/>
    <w:rsid w:val="00F77236"/>
    <w:rsid w:val="00F77E28"/>
    <w:rsid w:val="00F8071F"/>
    <w:rsid w:val="00F81613"/>
    <w:rsid w:val="00F82488"/>
    <w:rsid w:val="00F82EBA"/>
    <w:rsid w:val="00F83670"/>
    <w:rsid w:val="00F84D05"/>
    <w:rsid w:val="00F84E77"/>
    <w:rsid w:val="00F859FD"/>
    <w:rsid w:val="00F85ACE"/>
    <w:rsid w:val="00F87CF9"/>
    <w:rsid w:val="00F9002B"/>
    <w:rsid w:val="00F909A3"/>
    <w:rsid w:val="00F9229C"/>
    <w:rsid w:val="00F93939"/>
    <w:rsid w:val="00F9395E"/>
    <w:rsid w:val="00F93F13"/>
    <w:rsid w:val="00F93F7A"/>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530"/>
    <w:rsid w:val="00FD0CB4"/>
    <w:rsid w:val="00FD1D22"/>
    <w:rsid w:val="00FD29DA"/>
    <w:rsid w:val="00FD57CA"/>
    <w:rsid w:val="00FD584A"/>
    <w:rsid w:val="00FD6F67"/>
    <w:rsid w:val="00FD7B73"/>
    <w:rsid w:val="00FE0452"/>
    <w:rsid w:val="00FE088A"/>
    <w:rsid w:val="00FE0C73"/>
    <w:rsid w:val="00FE1AB5"/>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link w:val="Char1"/>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2"/>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2">
    <w:name w:val="글자만 Char"/>
    <w:basedOn w:val="a1"/>
    <w:link w:val="afb"/>
    <w:uiPriority w:val="99"/>
    <w:rsid w:val="00B20FCF"/>
    <w:rPr>
      <w:rFonts w:ascii="Courier New" w:eastAsia="굴림" w:hAnsi="Courier New" w:cs="Courier New"/>
      <w:kern w:val="2"/>
      <w:lang w:eastAsia="ko-KR"/>
    </w:rPr>
  </w:style>
  <w:style w:type="character" w:customStyle="1" w:styleId="Char1">
    <w:name w:val="목록 단락 Char"/>
    <w:link w:val="af8"/>
    <w:uiPriority w:val="34"/>
    <w:rsid w:val="00F277EC"/>
    <w:rPr>
      <w:rFonts w:ascii="Calibri" w:eastAsia="Times New Roman" w:hAnsi="Calibri" w:cs="Calibri"/>
      <w:sz w:val="22"/>
      <w:szCs w:val="22"/>
      <w:lang w:val="en-GB" w:eastAsia="zh-CN"/>
    </w:rPr>
  </w:style>
  <w:style w:type="paragraph" w:styleId="afc">
    <w:name w:val="Normal (Web)"/>
    <w:basedOn w:val="a0"/>
    <w:uiPriority w:val="99"/>
    <w:unhideWhenUsed/>
    <w:rsid w:val="00260265"/>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41070063">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68737679">
      <w:bodyDiv w:val="1"/>
      <w:marLeft w:val="0"/>
      <w:marRight w:val="0"/>
      <w:marTop w:val="0"/>
      <w:marBottom w:val="0"/>
      <w:divBdr>
        <w:top w:val="none" w:sz="0" w:space="0" w:color="auto"/>
        <w:left w:val="none" w:sz="0" w:space="0" w:color="auto"/>
        <w:bottom w:val="none" w:sz="0" w:space="0" w:color="auto"/>
        <w:right w:val="none" w:sz="0" w:space="0" w:color="auto"/>
      </w:divBdr>
      <w:divsChild>
        <w:div w:id="1473214059">
          <w:marLeft w:val="547"/>
          <w:marRight w:val="0"/>
          <w:marTop w:val="86"/>
          <w:marBottom w:val="0"/>
          <w:divBdr>
            <w:top w:val="none" w:sz="0" w:space="0" w:color="auto"/>
            <w:left w:val="none" w:sz="0" w:space="0" w:color="auto"/>
            <w:bottom w:val="none" w:sz="0" w:space="0" w:color="auto"/>
            <w:right w:val="none" w:sz="0" w:space="0" w:color="auto"/>
          </w:divBdr>
        </w:div>
        <w:div w:id="1002004205">
          <w:marLeft w:val="1166"/>
          <w:marRight w:val="0"/>
          <w:marTop w:val="86"/>
          <w:marBottom w:val="0"/>
          <w:divBdr>
            <w:top w:val="none" w:sz="0" w:space="0" w:color="auto"/>
            <w:left w:val="none" w:sz="0" w:space="0" w:color="auto"/>
            <w:bottom w:val="none" w:sz="0" w:space="0" w:color="auto"/>
            <w:right w:val="none" w:sz="0" w:space="0" w:color="auto"/>
          </w:divBdr>
        </w:div>
        <w:div w:id="1041133837">
          <w:marLeft w:val="1166"/>
          <w:marRight w:val="0"/>
          <w:marTop w:val="86"/>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3242434">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757017117">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30491943">
      <w:bodyDiv w:val="1"/>
      <w:marLeft w:val="0"/>
      <w:marRight w:val="0"/>
      <w:marTop w:val="0"/>
      <w:marBottom w:val="0"/>
      <w:divBdr>
        <w:top w:val="none" w:sz="0" w:space="0" w:color="auto"/>
        <w:left w:val="none" w:sz="0" w:space="0" w:color="auto"/>
        <w:bottom w:val="none" w:sz="0" w:space="0" w:color="auto"/>
        <w:right w:val="none" w:sz="0" w:space="0" w:color="auto"/>
      </w:divBdr>
      <w:divsChild>
        <w:div w:id="1038968930">
          <w:marLeft w:val="547"/>
          <w:marRight w:val="0"/>
          <w:marTop w:val="86"/>
          <w:marBottom w:val="0"/>
          <w:divBdr>
            <w:top w:val="none" w:sz="0" w:space="0" w:color="auto"/>
            <w:left w:val="none" w:sz="0" w:space="0" w:color="auto"/>
            <w:bottom w:val="none" w:sz="0" w:space="0" w:color="auto"/>
            <w:right w:val="none" w:sz="0" w:space="0" w:color="auto"/>
          </w:divBdr>
        </w:div>
        <w:div w:id="494105221">
          <w:marLeft w:val="1166"/>
          <w:marRight w:val="0"/>
          <w:marTop w:val="86"/>
          <w:marBottom w:val="0"/>
          <w:divBdr>
            <w:top w:val="none" w:sz="0" w:space="0" w:color="auto"/>
            <w:left w:val="none" w:sz="0" w:space="0" w:color="auto"/>
            <w:bottom w:val="none" w:sz="0" w:space="0" w:color="auto"/>
            <w:right w:val="none" w:sz="0" w:space="0" w:color="auto"/>
          </w:divBdr>
        </w:div>
        <w:div w:id="529149656">
          <w:marLeft w:val="1166"/>
          <w:marRight w:val="0"/>
          <w:marTop w:val="86"/>
          <w:marBottom w:val="0"/>
          <w:divBdr>
            <w:top w:val="none" w:sz="0" w:space="0" w:color="auto"/>
            <w:left w:val="none" w:sz="0" w:space="0" w:color="auto"/>
            <w:bottom w:val="none" w:sz="0" w:space="0" w:color="auto"/>
            <w:right w:val="none" w:sz="0" w:space="0" w:color="auto"/>
          </w:divBdr>
        </w:div>
        <w:div w:id="2075856576">
          <w:marLeft w:val="547"/>
          <w:marRight w:val="0"/>
          <w:marTop w:val="86"/>
          <w:marBottom w:val="0"/>
          <w:divBdr>
            <w:top w:val="none" w:sz="0" w:space="0" w:color="auto"/>
            <w:left w:val="none" w:sz="0" w:space="0" w:color="auto"/>
            <w:bottom w:val="none" w:sz="0" w:space="0" w:color="auto"/>
            <w:right w:val="none" w:sz="0" w:space="0" w:color="auto"/>
          </w:divBdr>
        </w:div>
        <w:div w:id="99909399">
          <w:marLeft w:val="1166"/>
          <w:marRight w:val="0"/>
          <w:marTop w:val="86"/>
          <w:marBottom w:val="0"/>
          <w:divBdr>
            <w:top w:val="none" w:sz="0" w:space="0" w:color="auto"/>
            <w:left w:val="none" w:sz="0" w:space="0" w:color="auto"/>
            <w:bottom w:val="none" w:sz="0" w:space="0" w:color="auto"/>
            <w:right w:val="none" w:sz="0" w:space="0" w:color="auto"/>
          </w:divBdr>
        </w:div>
        <w:div w:id="1364017862">
          <w:marLeft w:val="1166"/>
          <w:marRight w:val="0"/>
          <w:marTop w:val="86"/>
          <w:marBottom w:val="0"/>
          <w:divBdr>
            <w:top w:val="none" w:sz="0" w:space="0" w:color="auto"/>
            <w:left w:val="none" w:sz="0" w:space="0" w:color="auto"/>
            <w:bottom w:val="none" w:sz="0" w:space="0" w:color="auto"/>
            <w:right w:val="none" w:sz="0" w:space="0" w:color="auto"/>
          </w:divBdr>
        </w:div>
      </w:divsChild>
    </w:div>
    <w:div w:id="1100029224">
      <w:bodyDiv w:val="1"/>
      <w:marLeft w:val="0"/>
      <w:marRight w:val="0"/>
      <w:marTop w:val="0"/>
      <w:marBottom w:val="0"/>
      <w:divBdr>
        <w:top w:val="none" w:sz="0" w:space="0" w:color="auto"/>
        <w:left w:val="none" w:sz="0" w:space="0" w:color="auto"/>
        <w:bottom w:val="none" w:sz="0" w:space="0" w:color="auto"/>
        <w:right w:val="none" w:sz="0" w:space="0" w:color="auto"/>
      </w:divBdr>
      <w:divsChild>
        <w:div w:id="1051346451">
          <w:marLeft w:val="1166"/>
          <w:marRight w:val="0"/>
          <w:marTop w:val="86"/>
          <w:marBottom w:val="0"/>
          <w:divBdr>
            <w:top w:val="none" w:sz="0" w:space="0" w:color="auto"/>
            <w:left w:val="none" w:sz="0" w:space="0" w:color="auto"/>
            <w:bottom w:val="none" w:sz="0" w:space="0" w:color="auto"/>
            <w:right w:val="none" w:sz="0" w:space="0" w:color="auto"/>
          </w:divBdr>
        </w:div>
        <w:div w:id="913317625">
          <w:marLeft w:val="1166"/>
          <w:marRight w:val="0"/>
          <w:marTop w:val="86"/>
          <w:marBottom w:val="0"/>
          <w:divBdr>
            <w:top w:val="none" w:sz="0" w:space="0" w:color="auto"/>
            <w:left w:val="none" w:sz="0" w:space="0" w:color="auto"/>
            <w:bottom w:val="none" w:sz="0" w:space="0" w:color="auto"/>
            <w:right w:val="none" w:sz="0" w:space="0" w:color="auto"/>
          </w:divBdr>
        </w:div>
      </w:divsChild>
    </w:div>
    <w:div w:id="1279292807">
      <w:bodyDiv w:val="1"/>
      <w:marLeft w:val="0"/>
      <w:marRight w:val="0"/>
      <w:marTop w:val="0"/>
      <w:marBottom w:val="0"/>
      <w:divBdr>
        <w:top w:val="none" w:sz="0" w:space="0" w:color="auto"/>
        <w:left w:val="none" w:sz="0" w:space="0" w:color="auto"/>
        <w:bottom w:val="none" w:sz="0" w:space="0" w:color="auto"/>
        <w:right w:val="none" w:sz="0" w:space="0" w:color="auto"/>
      </w:divBdr>
      <w:divsChild>
        <w:div w:id="1066757213">
          <w:marLeft w:val="1166"/>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457986544">
      <w:bodyDiv w:val="1"/>
      <w:marLeft w:val="0"/>
      <w:marRight w:val="0"/>
      <w:marTop w:val="0"/>
      <w:marBottom w:val="0"/>
      <w:divBdr>
        <w:top w:val="none" w:sz="0" w:space="0" w:color="auto"/>
        <w:left w:val="none" w:sz="0" w:space="0" w:color="auto"/>
        <w:bottom w:val="none" w:sz="0" w:space="0" w:color="auto"/>
        <w:right w:val="none" w:sz="0" w:space="0" w:color="auto"/>
      </w:divBdr>
    </w:div>
    <w:div w:id="1537934181">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582720475">
      <w:bodyDiv w:val="1"/>
      <w:marLeft w:val="0"/>
      <w:marRight w:val="0"/>
      <w:marTop w:val="0"/>
      <w:marBottom w:val="0"/>
      <w:divBdr>
        <w:top w:val="none" w:sz="0" w:space="0" w:color="auto"/>
        <w:left w:val="none" w:sz="0" w:space="0" w:color="auto"/>
        <w:bottom w:val="none" w:sz="0" w:space="0" w:color="auto"/>
        <w:right w:val="none" w:sz="0" w:space="0" w:color="auto"/>
      </w:divBdr>
    </w:div>
    <w:div w:id="1708336776">
      <w:bodyDiv w:val="1"/>
      <w:marLeft w:val="0"/>
      <w:marRight w:val="0"/>
      <w:marTop w:val="0"/>
      <w:marBottom w:val="0"/>
      <w:divBdr>
        <w:top w:val="none" w:sz="0" w:space="0" w:color="auto"/>
        <w:left w:val="none" w:sz="0" w:space="0" w:color="auto"/>
        <w:bottom w:val="none" w:sz="0" w:space="0" w:color="auto"/>
        <w:right w:val="none" w:sz="0" w:space="0" w:color="auto"/>
      </w:divBdr>
      <w:divsChild>
        <w:div w:id="1002588354">
          <w:marLeft w:val="1166"/>
          <w:marRight w:val="0"/>
          <w:marTop w:val="96"/>
          <w:marBottom w:val="0"/>
          <w:divBdr>
            <w:top w:val="none" w:sz="0" w:space="0" w:color="auto"/>
            <w:left w:val="none" w:sz="0" w:space="0" w:color="auto"/>
            <w:bottom w:val="none" w:sz="0" w:space="0" w:color="auto"/>
            <w:right w:val="none" w:sz="0" w:space="0" w:color="auto"/>
          </w:divBdr>
        </w:div>
      </w:divsChild>
    </w:div>
    <w:div w:id="1729105967">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1897435">
      <w:bodyDiv w:val="1"/>
      <w:marLeft w:val="0"/>
      <w:marRight w:val="0"/>
      <w:marTop w:val="0"/>
      <w:marBottom w:val="0"/>
      <w:divBdr>
        <w:top w:val="none" w:sz="0" w:space="0" w:color="auto"/>
        <w:left w:val="none" w:sz="0" w:space="0" w:color="auto"/>
        <w:bottom w:val="none" w:sz="0" w:space="0" w:color="auto"/>
        <w:right w:val="none" w:sz="0" w:space="0" w:color="auto"/>
      </w:divBdr>
    </w:div>
    <w:div w:id="1895502290">
      <w:bodyDiv w:val="1"/>
      <w:marLeft w:val="0"/>
      <w:marRight w:val="0"/>
      <w:marTop w:val="0"/>
      <w:marBottom w:val="0"/>
      <w:divBdr>
        <w:top w:val="none" w:sz="0" w:space="0" w:color="auto"/>
        <w:left w:val="none" w:sz="0" w:space="0" w:color="auto"/>
        <w:bottom w:val="none" w:sz="0" w:space="0" w:color="auto"/>
        <w:right w:val="none" w:sz="0" w:space="0" w:color="auto"/>
      </w:divBdr>
    </w:div>
    <w:div w:id="1962567783">
      <w:bodyDiv w:val="1"/>
      <w:marLeft w:val="0"/>
      <w:marRight w:val="0"/>
      <w:marTop w:val="0"/>
      <w:marBottom w:val="0"/>
      <w:divBdr>
        <w:top w:val="none" w:sz="0" w:space="0" w:color="auto"/>
        <w:left w:val="none" w:sz="0" w:space="0" w:color="auto"/>
        <w:bottom w:val="none" w:sz="0" w:space="0" w:color="auto"/>
        <w:right w:val="none" w:sz="0" w:space="0" w:color="auto"/>
      </w:divBdr>
      <w:divsChild>
        <w:div w:id="1844852412">
          <w:marLeft w:val="1166"/>
          <w:marRight w:val="0"/>
          <w:marTop w:val="106"/>
          <w:marBottom w:val="0"/>
          <w:divBdr>
            <w:top w:val="none" w:sz="0" w:space="0" w:color="auto"/>
            <w:left w:val="none" w:sz="0" w:space="0" w:color="auto"/>
            <w:bottom w:val="none" w:sz="0" w:space="0" w:color="auto"/>
            <w:right w:val="none" w:sz="0" w:space="0" w:color="auto"/>
          </w:divBdr>
        </w:div>
        <w:div w:id="793600745">
          <w:marLeft w:val="1800"/>
          <w:marRight w:val="0"/>
          <w:marTop w:val="91"/>
          <w:marBottom w:val="0"/>
          <w:divBdr>
            <w:top w:val="none" w:sz="0" w:space="0" w:color="auto"/>
            <w:left w:val="none" w:sz="0" w:space="0" w:color="auto"/>
            <w:bottom w:val="none" w:sz="0" w:space="0" w:color="auto"/>
            <w:right w:val="none" w:sz="0" w:space="0" w:color="auto"/>
          </w:divBdr>
        </w:div>
        <w:div w:id="535781005">
          <w:marLeft w:val="2520"/>
          <w:marRight w:val="0"/>
          <w:marTop w:val="77"/>
          <w:marBottom w:val="0"/>
          <w:divBdr>
            <w:top w:val="none" w:sz="0" w:space="0" w:color="auto"/>
            <w:left w:val="none" w:sz="0" w:space="0" w:color="auto"/>
            <w:bottom w:val="none" w:sz="0" w:space="0" w:color="auto"/>
            <w:right w:val="none" w:sz="0" w:space="0" w:color="auto"/>
          </w:divBdr>
        </w:div>
        <w:div w:id="259992692">
          <w:marLeft w:val="2520"/>
          <w:marRight w:val="0"/>
          <w:marTop w:val="77"/>
          <w:marBottom w:val="0"/>
          <w:divBdr>
            <w:top w:val="none" w:sz="0" w:space="0" w:color="auto"/>
            <w:left w:val="none" w:sz="0" w:space="0" w:color="auto"/>
            <w:bottom w:val="none" w:sz="0" w:space="0" w:color="auto"/>
            <w:right w:val="none" w:sz="0" w:space="0" w:color="auto"/>
          </w:divBdr>
        </w:div>
        <w:div w:id="795638989">
          <w:marLeft w:val="252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7477E0CD-3184-499E-B599-0544BC9B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1210</TotalTime>
  <Pages>3</Pages>
  <Words>850</Words>
  <Characters>4849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5688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cp:lastModifiedBy>
  <cp:revision>79</cp:revision>
  <cp:lastPrinted>2012-09-26T11:01:00Z</cp:lastPrinted>
  <dcterms:created xsi:type="dcterms:W3CDTF">2016-11-04T21:09:00Z</dcterms:created>
  <dcterms:modified xsi:type="dcterms:W3CDTF">2017-03-24T18:55:00Z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